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F" w:rsidRDefault="0035028F">
      <w:pPr>
        <w:pStyle w:val="Title"/>
        <w:spacing w:before="76" w:line="278" w:lineRule="auto"/>
        <w:ind w:firstLine="0"/>
        <w:jc w:val="center"/>
      </w:pPr>
      <w:r>
        <w:t>Результаты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50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(заполнялось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  <w:r>
        <w:rPr>
          <w:spacing w:val="-57"/>
        </w:rPr>
        <w:t xml:space="preserve"> </w:t>
      </w:r>
      <w:r>
        <w:t>Козской средней школы</w:t>
      </w:r>
      <w:r>
        <w:rPr>
          <w:spacing w:val="-1"/>
        </w:rPr>
        <w:t xml:space="preserve"> </w:t>
      </w:r>
    </w:p>
    <w:p w:rsidR="0035028F" w:rsidRDefault="0035028F">
      <w:pPr>
        <w:pStyle w:val="Title"/>
        <w:spacing w:line="278" w:lineRule="auto"/>
        <w:ind w:left="4313" w:right="2576"/>
      </w:pPr>
      <w:r>
        <w:t>Первомайского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 xml:space="preserve"> Ярославской</w:t>
      </w:r>
      <w:r>
        <w:rPr>
          <w:spacing w:val="4"/>
        </w:rPr>
        <w:t xml:space="preserve"> </w:t>
      </w:r>
      <w:r>
        <w:t>области</w:t>
      </w:r>
    </w:p>
    <w:p w:rsidR="0035028F" w:rsidRDefault="0035028F">
      <w:pPr>
        <w:pStyle w:val="BodyText"/>
        <w:spacing w:line="268" w:lineRule="exact"/>
        <w:ind w:left="820"/>
      </w:pP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анкетирования –</w:t>
      </w:r>
      <w:r>
        <w:rPr>
          <w:spacing w:val="-3"/>
        </w:rPr>
        <w:t xml:space="preserve"> </w:t>
      </w:r>
      <w:r>
        <w:t>03.10</w:t>
      </w:r>
      <w:r>
        <w:rPr>
          <w:spacing w:val="-3"/>
        </w:rPr>
        <w:t xml:space="preserve"> </w:t>
      </w:r>
      <w:r>
        <w:t>.2022г.-10.10.2022г.</w:t>
      </w:r>
    </w:p>
    <w:p w:rsidR="0035028F" w:rsidRDefault="0035028F">
      <w:pPr>
        <w:pStyle w:val="BodyText"/>
        <w:spacing w:before="36"/>
        <w:ind w:left="820"/>
      </w:pPr>
      <w:r>
        <w:t>Количество</w:t>
      </w:r>
      <w:r>
        <w:rPr>
          <w:spacing w:val="-3"/>
        </w:rPr>
        <w:t xml:space="preserve"> </w:t>
      </w:r>
      <w:r>
        <w:t>принявших 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анкетировании –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человек.</w:t>
      </w:r>
    </w:p>
    <w:p w:rsidR="0035028F" w:rsidRDefault="0035028F">
      <w:pPr>
        <w:pStyle w:val="BodyText"/>
        <w:rPr>
          <w:sz w:val="20"/>
        </w:rPr>
      </w:pPr>
    </w:p>
    <w:p w:rsidR="0035028F" w:rsidRDefault="0035028F">
      <w:pPr>
        <w:pStyle w:val="BodyText"/>
        <w:spacing w:before="7" w:after="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877"/>
        <w:gridCol w:w="1905"/>
        <w:gridCol w:w="1908"/>
        <w:gridCol w:w="1908"/>
      </w:tblGrid>
      <w:tr w:rsidR="0035028F">
        <w:trPr>
          <w:trHeight w:val="550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76" w:lineRule="exact"/>
              <w:ind w:left="115" w:right="8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</w:p>
        </w:tc>
        <w:tc>
          <w:tcPr>
            <w:tcW w:w="5721" w:type="dxa"/>
            <w:gridSpan w:val="3"/>
          </w:tcPr>
          <w:p w:rsidR="0035028F" w:rsidRDefault="0035028F">
            <w:pPr>
              <w:pStyle w:val="TableParagraph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35028F">
        <w:trPr>
          <w:trHeight w:val="551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6" w:lineRule="exact"/>
              <w:ind w:right="577"/>
              <w:rPr>
                <w:sz w:val="24"/>
              </w:rPr>
            </w:pPr>
            <w:r>
              <w:rPr>
                <w:sz w:val="24"/>
              </w:rPr>
              <w:t>Удовлетворяет ли вас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73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3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6" w:lineRule="exact"/>
              <w:ind w:left="375" w:right="263" w:hanging="8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35028F">
        <w:trPr>
          <w:trHeight w:val="550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 санитарное</w:t>
            </w:r>
          </w:p>
          <w:p w:rsidR="0035028F" w:rsidRDefault="003502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71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1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:rsidR="0035028F" w:rsidRDefault="0035028F">
            <w:pPr>
              <w:pStyle w:val="TableParagraph"/>
              <w:spacing w:line="259" w:lineRule="exact"/>
              <w:ind w:left="375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35028F">
        <w:trPr>
          <w:trHeight w:val="554"/>
        </w:trPr>
        <w:tc>
          <w:tcPr>
            <w:tcW w:w="576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6" w:lineRule="exact"/>
              <w:ind w:right="803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6" w:lineRule="exact"/>
              <w:ind w:left="375" w:right="263" w:hanging="8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35028F">
        <w:trPr>
          <w:trHeight w:val="274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028F">
        <w:trPr>
          <w:trHeight w:val="554"/>
        </w:trPr>
        <w:tc>
          <w:tcPr>
            <w:tcW w:w="576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получаете: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76" w:lineRule="exact"/>
              <w:ind w:left="471" w:right="461" w:firstLine="48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6" w:lineRule="exact"/>
              <w:ind w:left="375" w:right="298" w:hanging="72"/>
              <w:rPr>
                <w:sz w:val="24"/>
              </w:rPr>
            </w:pPr>
            <w:r>
              <w:rPr>
                <w:spacing w:val="-1"/>
                <w:sz w:val="24"/>
              </w:rPr>
              <w:t>Двухразовое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питание-12</w:t>
            </w:r>
          </w:p>
        </w:tc>
      </w:tr>
      <w:tr w:rsidR="0035028F">
        <w:trPr>
          <w:trHeight w:val="273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Наедаетесь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54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Да-9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5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Иногда-3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54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35028F">
        <w:trPr>
          <w:trHeight w:val="830"/>
        </w:trPr>
        <w:tc>
          <w:tcPr>
            <w:tcW w:w="576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6" w:lineRule="exact"/>
              <w:ind w:right="318"/>
              <w:rPr>
                <w:sz w:val="24"/>
              </w:rPr>
            </w:pPr>
            <w:r>
              <w:rPr>
                <w:sz w:val="24"/>
              </w:rPr>
              <w:t>Хватает ли 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 для того, чтобы поесть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40" w:lineRule="auto"/>
              <w:ind w:left="375" w:right="263" w:hanging="8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35028F">
        <w:trPr>
          <w:trHeight w:val="550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028F" w:rsidRDefault="003502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71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Да-11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1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1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всегда-1</w:t>
            </w:r>
          </w:p>
        </w:tc>
      </w:tr>
      <w:tr w:rsidR="0035028F">
        <w:trPr>
          <w:trHeight w:val="830"/>
        </w:trPr>
        <w:tc>
          <w:tcPr>
            <w:tcW w:w="576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76" w:lineRule="exact"/>
              <w:ind w:left="335" w:right="327" w:firstLine="6"/>
              <w:jc w:val="center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нелюбимую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пищу-1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40" w:lineRule="auto"/>
              <w:ind w:left="475" w:right="378" w:hanging="92"/>
              <w:rPr>
                <w:sz w:val="24"/>
              </w:rPr>
            </w:pPr>
            <w:r>
              <w:rPr>
                <w:spacing w:val="-1"/>
                <w:sz w:val="24"/>
              </w:rPr>
              <w:t>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порции-1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028F">
        <w:trPr>
          <w:trHeight w:val="550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продлённого</w:t>
            </w:r>
          </w:p>
          <w:p w:rsidR="0035028F" w:rsidRDefault="003502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дня?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71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1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028F">
        <w:trPr>
          <w:trHeight w:val="554"/>
        </w:trPr>
        <w:tc>
          <w:tcPr>
            <w:tcW w:w="576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6" w:lineRule="exact"/>
              <w:ind w:right="16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приносите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028F">
        <w:trPr>
          <w:trHeight w:val="550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35028F" w:rsidRDefault="003502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столовой?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spacing w:line="272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spacing w:line="272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Иногда-0</w:t>
            </w:r>
          </w:p>
        </w:tc>
      </w:tr>
      <w:tr w:rsidR="0035028F">
        <w:trPr>
          <w:trHeight w:val="554"/>
        </w:trPr>
        <w:tc>
          <w:tcPr>
            <w:tcW w:w="576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6" w:lineRule="exact"/>
              <w:ind w:right="730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полноценным?</w:t>
            </w:r>
          </w:p>
        </w:tc>
        <w:tc>
          <w:tcPr>
            <w:tcW w:w="1905" w:type="dxa"/>
          </w:tcPr>
          <w:p w:rsidR="0035028F" w:rsidRDefault="0035028F">
            <w:pPr>
              <w:pStyle w:val="TableParagraph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Да-12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35028F" w:rsidRDefault="0035028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028F">
        <w:trPr>
          <w:trHeight w:val="825"/>
        </w:trPr>
        <w:tc>
          <w:tcPr>
            <w:tcW w:w="576" w:type="dxa"/>
          </w:tcPr>
          <w:p w:rsidR="0035028F" w:rsidRDefault="003502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Ваши предложения по изменению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5721" w:type="dxa"/>
            <w:gridSpan w:val="3"/>
          </w:tcPr>
          <w:p w:rsidR="0035028F" w:rsidRDefault="0035028F">
            <w:pPr>
              <w:pStyle w:val="TableParagraph"/>
              <w:spacing w:line="240" w:lineRule="auto"/>
              <w:ind w:left="106" w:right="2683"/>
              <w:rPr>
                <w:sz w:val="24"/>
              </w:rPr>
            </w:pPr>
            <w:r>
              <w:rPr>
                <w:sz w:val="24"/>
              </w:rPr>
              <w:t>Вполне всё устраивает- 9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овощей-3</w:t>
            </w:r>
          </w:p>
          <w:p w:rsidR="0035028F" w:rsidRDefault="0035028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выпечки -2</w:t>
            </w:r>
          </w:p>
        </w:tc>
      </w:tr>
      <w:tr w:rsidR="0035028F">
        <w:trPr>
          <w:trHeight w:val="554"/>
        </w:trPr>
        <w:tc>
          <w:tcPr>
            <w:tcW w:w="576" w:type="dxa"/>
          </w:tcPr>
          <w:p w:rsidR="0035028F" w:rsidRDefault="00350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77" w:type="dxa"/>
          </w:tcPr>
          <w:p w:rsidR="0035028F" w:rsidRDefault="0035028F">
            <w:pPr>
              <w:pStyle w:val="TableParagraph"/>
              <w:spacing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721" w:type="dxa"/>
            <w:gridSpan w:val="3"/>
          </w:tcPr>
          <w:p w:rsidR="0035028F" w:rsidRDefault="003502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Вполне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 устраивает -9</w:t>
            </w:r>
          </w:p>
          <w:p w:rsidR="0035028F" w:rsidRDefault="0035028F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</w:tr>
    </w:tbl>
    <w:p w:rsidR="0035028F" w:rsidRDefault="0035028F">
      <w:pPr>
        <w:pStyle w:val="BodyText"/>
        <w:rPr>
          <w:sz w:val="26"/>
        </w:rPr>
      </w:pPr>
    </w:p>
    <w:p w:rsidR="0035028F" w:rsidRDefault="0035028F">
      <w:pPr>
        <w:pStyle w:val="BodyText"/>
        <w:spacing w:before="11"/>
        <w:rPr>
          <w:sz w:val="28"/>
        </w:rPr>
      </w:pPr>
    </w:p>
    <w:p w:rsidR="0035028F" w:rsidRDefault="0035028F">
      <w:pPr>
        <w:pStyle w:val="BodyText"/>
        <w:ind w:left="1684" w:right="1095"/>
        <w:jc w:val="center"/>
      </w:pPr>
      <w:r>
        <w:t>Директор</w:t>
      </w:r>
      <w:r>
        <w:rPr>
          <w:spacing w:val="-4"/>
        </w:rPr>
        <w:t xml:space="preserve"> </w:t>
      </w:r>
      <w:r>
        <w:t xml:space="preserve">школы: </w:t>
      </w:r>
      <w:r>
        <w:rPr>
          <w:spacing w:val="-6"/>
        </w:rPr>
        <w:t xml:space="preserve"> </w:t>
      </w:r>
      <w:r>
        <w:t>Беликов С.Ю.</w:t>
      </w:r>
    </w:p>
    <w:sectPr w:rsidR="0035028F" w:rsidSect="00AC21DC">
      <w:type w:val="continuous"/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DC"/>
    <w:rsid w:val="0035028F"/>
    <w:rsid w:val="004F035B"/>
    <w:rsid w:val="00AC21DC"/>
    <w:rsid w:val="00B56548"/>
    <w:rsid w:val="00E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21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DA3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C21DC"/>
    <w:pPr>
      <w:ind w:left="1684" w:right="1101" w:hanging="114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C3DA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C21DC"/>
  </w:style>
  <w:style w:type="paragraph" w:customStyle="1" w:styleId="TableParagraph">
    <w:name w:val="Table Paragraph"/>
    <w:basedOn w:val="Normal"/>
    <w:uiPriority w:val="99"/>
    <w:rsid w:val="00AC21DC"/>
    <w:pPr>
      <w:spacing w:line="27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2022-10-10T10:39:00Z</cp:lastPrinted>
  <dcterms:created xsi:type="dcterms:W3CDTF">2022-10-04T18:26:00Z</dcterms:created>
  <dcterms:modified xsi:type="dcterms:W3CDTF">2022-10-10T10:39:00Z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