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2" w:rsidRDefault="004B3E62" w:rsidP="004B3E62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4B3E62" w:rsidRDefault="004B3E62" w:rsidP="004B3E62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18-22 мая</w:t>
      </w:r>
    </w:p>
    <w:p w:rsidR="004B3E62" w:rsidRPr="009246E2" w:rsidRDefault="004B3E62" w:rsidP="004B3E6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B3E62" w:rsidRDefault="004B3E62" w:rsidP="0023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6E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9246E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55 – выразительно прочитать рифмовку, перевести устно.</w:t>
      </w:r>
    </w:p>
    <w:p w:rsidR="009246E2" w:rsidRPr="009246E2" w:rsidRDefault="009246E2" w:rsidP="00237F0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46E2" w:rsidRDefault="004B3E62" w:rsidP="00237F0A">
      <w:pPr>
        <w:pStyle w:val="a3"/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6E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9246E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56 – списать предложения и перевести письменно в тетрадь.</w:t>
      </w:r>
    </w:p>
    <w:p w:rsidR="00237F0A" w:rsidRPr="00237F0A" w:rsidRDefault="00237F0A" w:rsidP="00237F0A">
      <w:pPr>
        <w:pStyle w:val="a3"/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</w:p>
    <w:p w:rsidR="00237F0A" w:rsidRPr="00237F0A" w:rsidRDefault="00237F0A" w:rsidP="00237F0A">
      <w:pPr>
        <w:pStyle w:val="a3"/>
        <w:spacing w:before="100" w:beforeAutospacing="1"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4B3E62" w:rsidRPr="009246E2" w:rsidRDefault="004B3E62" w:rsidP="00237F0A">
      <w:pPr>
        <w:pStyle w:val="a3"/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 xml:space="preserve">Воспользовавшись </w:t>
      </w:r>
      <w:proofErr w:type="spellStart"/>
      <w:proofErr w:type="gramStart"/>
      <w:r w:rsidRPr="009246E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9246E2">
        <w:rPr>
          <w:rFonts w:ascii="Times New Roman" w:hAnsi="Times New Roman" w:cs="Times New Roman"/>
          <w:sz w:val="28"/>
          <w:szCs w:val="28"/>
        </w:rPr>
        <w:t xml:space="preserve"> 4</w:t>
      </w:r>
      <w:r w:rsidR="009246E2" w:rsidRPr="0092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E2" w:rsidRPr="009246E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9246E2" w:rsidRPr="009246E2">
        <w:rPr>
          <w:rFonts w:ascii="Times New Roman" w:hAnsi="Times New Roman" w:cs="Times New Roman"/>
          <w:sz w:val="28"/>
          <w:szCs w:val="28"/>
        </w:rPr>
        <w:t xml:space="preserve"> 56</w:t>
      </w:r>
      <w:r w:rsidRPr="009246E2">
        <w:rPr>
          <w:rFonts w:ascii="Times New Roman" w:hAnsi="Times New Roman" w:cs="Times New Roman"/>
          <w:sz w:val="28"/>
          <w:szCs w:val="28"/>
        </w:rPr>
        <w:t>, перевести на немецкий язык следующие предложения, обращая</w:t>
      </w:r>
      <w:r w:rsidR="00817E12" w:rsidRPr="009246E2">
        <w:rPr>
          <w:rFonts w:ascii="Times New Roman" w:hAnsi="Times New Roman" w:cs="Times New Roman"/>
          <w:sz w:val="28"/>
          <w:szCs w:val="28"/>
        </w:rPr>
        <w:t xml:space="preserve"> внимания на окончания глаголов:</w:t>
      </w:r>
    </w:p>
    <w:p w:rsidR="004B3E6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1.</w:t>
      </w:r>
      <w:r w:rsidR="004B3E62" w:rsidRPr="009246E2">
        <w:rPr>
          <w:rFonts w:ascii="Times New Roman" w:hAnsi="Times New Roman" w:cs="Times New Roman"/>
          <w:sz w:val="28"/>
          <w:szCs w:val="28"/>
        </w:rPr>
        <w:t>Мы играем в футбол.</w:t>
      </w:r>
    </w:p>
    <w:p w:rsidR="004B3E6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2.</w:t>
      </w:r>
      <w:r w:rsidR="004B3E62" w:rsidRPr="009246E2">
        <w:rPr>
          <w:rFonts w:ascii="Times New Roman" w:hAnsi="Times New Roman" w:cs="Times New Roman"/>
          <w:sz w:val="28"/>
          <w:szCs w:val="28"/>
        </w:rPr>
        <w:t>Ты рисуешь.</w:t>
      </w:r>
    </w:p>
    <w:p w:rsidR="004B3E6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3.</w:t>
      </w:r>
      <w:r w:rsidR="004B3E62" w:rsidRPr="009246E2">
        <w:rPr>
          <w:rFonts w:ascii="Times New Roman" w:hAnsi="Times New Roman" w:cs="Times New Roman"/>
          <w:sz w:val="28"/>
          <w:szCs w:val="28"/>
        </w:rPr>
        <w:t>Мой папа работает врачом (</w:t>
      </w:r>
      <w:proofErr w:type="spellStart"/>
      <w:r w:rsidR="004B3E62" w:rsidRPr="009246E2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4B3E62" w:rsidRPr="0092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E62" w:rsidRPr="009246E2">
        <w:rPr>
          <w:rFonts w:ascii="Times New Roman" w:hAnsi="Times New Roman" w:cs="Times New Roman"/>
          <w:sz w:val="28"/>
          <w:szCs w:val="28"/>
        </w:rPr>
        <w:t>Arzt</w:t>
      </w:r>
      <w:proofErr w:type="spellEnd"/>
      <w:r w:rsidR="004B3E62" w:rsidRPr="009246E2">
        <w:rPr>
          <w:rFonts w:ascii="Times New Roman" w:hAnsi="Times New Roman" w:cs="Times New Roman"/>
          <w:sz w:val="28"/>
          <w:szCs w:val="28"/>
        </w:rPr>
        <w:t>)</w:t>
      </w:r>
      <w:r w:rsidRPr="009246E2">
        <w:rPr>
          <w:rFonts w:ascii="Times New Roman" w:hAnsi="Times New Roman" w:cs="Times New Roman"/>
          <w:sz w:val="28"/>
          <w:szCs w:val="28"/>
        </w:rPr>
        <w:t>.</w:t>
      </w:r>
    </w:p>
    <w:p w:rsidR="00817E1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4.Моя мама красиво поет.</w:t>
      </w:r>
    </w:p>
    <w:p w:rsidR="00817E1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5.Я хорошо учусь.</w:t>
      </w:r>
    </w:p>
    <w:p w:rsidR="00817E1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6.Они живут в Москве (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Moskau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>).</w:t>
      </w:r>
    </w:p>
    <w:p w:rsidR="00817E12" w:rsidRPr="009246E2" w:rsidRDefault="00817E12" w:rsidP="00237F0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246E2" w:rsidRPr="009246E2" w:rsidRDefault="00817E12" w:rsidP="00237F0A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6E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9246E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105-106 – прочитать текст «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E2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Groß</w:t>
      </w:r>
      <w:proofErr w:type="spellStart"/>
      <w:r w:rsidRPr="009246E2">
        <w:rPr>
          <w:rFonts w:ascii="Times New Roman" w:hAnsi="Times New Roman" w:cs="Times New Roman"/>
          <w:sz w:val="28"/>
          <w:szCs w:val="28"/>
          <w:lang w:val="de-DE"/>
        </w:rPr>
        <w:t>eltern</w:t>
      </w:r>
      <w:proofErr w:type="spellEnd"/>
      <w:r w:rsidRPr="009246E2">
        <w:rPr>
          <w:rFonts w:ascii="Times New Roman" w:hAnsi="Times New Roman" w:cs="Times New Roman"/>
          <w:sz w:val="28"/>
          <w:szCs w:val="28"/>
        </w:rPr>
        <w:t xml:space="preserve"> – У бабушки с дедушкой» с пониманием основного содержания. Ответить на вопросы после текста, ответы можно записать в виде 1а, 2</w:t>
      </w:r>
      <w:r w:rsidRPr="009246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46E2">
        <w:rPr>
          <w:rFonts w:ascii="Times New Roman" w:hAnsi="Times New Roman" w:cs="Times New Roman"/>
          <w:sz w:val="28"/>
          <w:szCs w:val="28"/>
        </w:rPr>
        <w:t>, 3</w:t>
      </w:r>
      <w:r w:rsidRPr="009246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46E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1088F" w:rsidRDefault="0091088F" w:rsidP="009246E2">
      <w:pPr>
        <w:rPr>
          <w:sz w:val="28"/>
          <w:szCs w:val="28"/>
        </w:rPr>
      </w:pPr>
    </w:p>
    <w:p w:rsidR="0091088F" w:rsidRDefault="0091088F" w:rsidP="009246E2">
      <w:pPr>
        <w:rPr>
          <w:sz w:val="28"/>
          <w:szCs w:val="28"/>
        </w:rPr>
      </w:pPr>
    </w:p>
    <w:p w:rsidR="0091088F" w:rsidRDefault="0091088F" w:rsidP="009246E2">
      <w:pPr>
        <w:rPr>
          <w:sz w:val="28"/>
          <w:szCs w:val="28"/>
        </w:rPr>
      </w:pPr>
    </w:p>
    <w:p w:rsidR="0091088F" w:rsidRPr="0091088F" w:rsidRDefault="009246E2" w:rsidP="009246E2">
      <w:pPr>
        <w:rPr>
          <w:sz w:val="28"/>
          <w:szCs w:val="28"/>
        </w:rPr>
      </w:pPr>
      <w:r w:rsidRPr="00237F0A">
        <w:rPr>
          <w:sz w:val="28"/>
          <w:szCs w:val="28"/>
        </w:rPr>
        <w:t>Вклеить табл</w:t>
      </w:r>
      <w:r w:rsidR="0091088F">
        <w:rPr>
          <w:sz w:val="28"/>
          <w:szCs w:val="28"/>
        </w:rPr>
        <w:t>ицу окончаний глаголов в словарь</w:t>
      </w:r>
    </w:p>
    <w:tbl>
      <w:tblPr>
        <w:tblStyle w:val="a4"/>
        <w:tblW w:w="0" w:type="auto"/>
        <w:tblLook w:val="04A0"/>
      </w:tblPr>
      <w:tblGrid>
        <w:gridCol w:w="2235"/>
        <w:gridCol w:w="1984"/>
        <w:gridCol w:w="2126"/>
        <w:gridCol w:w="1904"/>
      </w:tblGrid>
      <w:tr w:rsidR="009246E2" w:rsidTr="0091088F">
        <w:tc>
          <w:tcPr>
            <w:tcW w:w="8249" w:type="dxa"/>
            <w:gridSpan w:val="4"/>
          </w:tcPr>
          <w:p w:rsidR="009246E2" w:rsidRPr="009246E2" w:rsidRDefault="009246E2" w:rsidP="009246E2">
            <w:pPr>
              <w:jc w:val="center"/>
              <w:rPr>
                <w:sz w:val="36"/>
                <w:szCs w:val="36"/>
              </w:rPr>
            </w:pPr>
            <w:r w:rsidRPr="009246E2">
              <w:rPr>
                <w:sz w:val="36"/>
                <w:szCs w:val="36"/>
              </w:rPr>
              <w:t>Изменение окончаний глаголов по лицам</w:t>
            </w:r>
          </w:p>
          <w:p w:rsidR="009246E2" w:rsidRPr="009246E2" w:rsidRDefault="009246E2" w:rsidP="009246E2">
            <w:pPr>
              <w:jc w:val="center"/>
              <w:rPr>
                <w:sz w:val="36"/>
                <w:szCs w:val="36"/>
              </w:rPr>
            </w:pPr>
            <w:r w:rsidRPr="009246E2">
              <w:rPr>
                <w:sz w:val="36"/>
                <w:szCs w:val="36"/>
              </w:rPr>
              <w:t xml:space="preserve">на примере глагола </w:t>
            </w:r>
            <w:proofErr w:type="spellStart"/>
            <w:r w:rsidRPr="009246E2">
              <w:rPr>
                <w:sz w:val="36"/>
                <w:szCs w:val="36"/>
                <w:lang w:val="en-US"/>
              </w:rPr>
              <w:t>malen</w:t>
            </w:r>
            <w:proofErr w:type="spellEnd"/>
            <w:r w:rsidRPr="009246E2">
              <w:rPr>
                <w:sz w:val="36"/>
                <w:szCs w:val="36"/>
              </w:rPr>
              <w:t xml:space="preserve"> – рисовать</w:t>
            </w:r>
          </w:p>
          <w:p w:rsidR="009246E2" w:rsidRPr="009246E2" w:rsidRDefault="009246E2" w:rsidP="009246E2">
            <w:pPr>
              <w:jc w:val="center"/>
              <w:rPr>
                <w:sz w:val="32"/>
                <w:szCs w:val="32"/>
              </w:rPr>
            </w:pPr>
          </w:p>
        </w:tc>
      </w:tr>
      <w:tr w:rsidR="009246E2" w:rsidTr="0091088F">
        <w:tc>
          <w:tcPr>
            <w:tcW w:w="2235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ich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я</w:t>
            </w:r>
          </w:p>
        </w:tc>
        <w:tc>
          <w:tcPr>
            <w:tcW w:w="1984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e</w:t>
            </w:r>
          </w:p>
        </w:tc>
        <w:tc>
          <w:tcPr>
            <w:tcW w:w="2126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wir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мы</w:t>
            </w:r>
          </w:p>
        </w:tc>
        <w:tc>
          <w:tcPr>
            <w:tcW w:w="1904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en</w:t>
            </w:r>
            <w:proofErr w:type="spellEnd"/>
          </w:p>
        </w:tc>
      </w:tr>
      <w:tr w:rsidR="009246E2" w:rsidTr="0091088F">
        <w:tc>
          <w:tcPr>
            <w:tcW w:w="2235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r w:rsidRPr="009246E2">
              <w:rPr>
                <w:sz w:val="44"/>
                <w:szCs w:val="44"/>
                <w:lang w:val="en-US"/>
              </w:rPr>
              <w:t xml:space="preserve">du - </w:t>
            </w:r>
            <w:r w:rsidRPr="009246E2">
              <w:rPr>
                <w:sz w:val="44"/>
                <w:szCs w:val="44"/>
              </w:rPr>
              <w:t>ты</w:t>
            </w:r>
          </w:p>
        </w:tc>
        <w:tc>
          <w:tcPr>
            <w:tcW w:w="1984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st</w:t>
            </w:r>
            <w:proofErr w:type="spellEnd"/>
          </w:p>
        </w:tc>
        <w:tc>
          <w:tcPr>
            <w:tcW w:w="2126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ihr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вы</w:t>
            </w:r>
          </w:p>
        </w:tc>
        <w:tc>
          <w:tcPr>
            <w:tcW w:w="1904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t</w:t>
            </w:r>
          </w:p>
        </w:tc>
      </w:tr>
      <w:tr w:rsidR="009246E2" w:rsidTr="0091088F">
        <w:tc>
          <w:tcPr>
            <w:tcW w:w="2235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er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он</w:t>
            </w:r>
          </w:p>
        </w:tc>
        <w:tc>
          <w:tcPr>
            <w:tcW w:w="1984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t</w:t>
            </w:r>
          </w:p>
        </w:tc>
        <w:tc>
          <w:tcPr>
            <w:tcW w:w="2126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sie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они</w:t>
            </w:r>
          </w:p>
        </w:tc>
        <w:tc>
          <w:tcPr>
            <w:tcW w:w="1904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en</w:t>
            </w:r>
            <w:proofErr w:type="spellEnd"/>
          </w:p>
        </w:tc>
      </w:tr>
      <w:tr w:rsidR="009246E2" w:rsidTr="0091088F">
        <w:tc>
          <w:tcPr>
            <w:tcW w:w="2235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sie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она</w:t>
            </w:r>
          </w:p>
        </w:tc>
        <w:tc>
          <w:tcPr>
            <w:tcW w:w="1984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t</w:t>
            </w:r>
          </w:p>
        </w:tc>
        <w:tc>
          <w:tcPr>
            <w:tcW w:w="2126" w:type="dxa"/>
          </w:tcPr>
          <w:p w:rsidR="009246E2" w:rsidRPr="009246E2" w:rsidRDefault="009246E2" w:rsidP="009246E2">
            <w:pPr>
              <w:rPr>
                <w:sz w:val="44"/>
                <w:szCs w:val="44"/>
                <w:lang w:val="en-US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Sie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Вы</w:t>
            </w:r>
          </w:p>
        </w:tc>
        <w:tc>
          <w:tcPr>
            <w:tcW w:w="1904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en</w:t>
            </w:r>
            <w:proofErr w:type="spellEnd"/>
          </w:p>
        </w:tc>
      </w:tr>
      <w:tr w:rsidR="009246E2" w:rsidTr="0091088F">
        <w:tc>
          <w:tcPr>
            <w:tcW w:w="2235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proofErr w:type="spellStart"/>
            <w:r w:rsidRPr="009246E2">
              <w:rPr>
                <w:sz w:val="44"/>
                <w:szCs w:val="44"/>
                <w:lang w:val="en-US"/>
              </w:rPr>
              <w:t>es</w:t>
            </w:r>
            <w:proofErr w:type="spellEnd"/>
            <w:r w:rsidRPr="009246E2">
              <w:rPr>
                <w:sz w:val="44"/>
                <w:szCs w:val="44"/>
                <w:lang w:val="en-US"/>
              </w:rPr>
              <w:t xml:space="preserve"> - </w:t>
            </w:r>
            <w:r w:rsidRPr="009246E2">
              <w:rPr>
                <w:sz w:val="44"/>
                <w:szCs w:val="44"/>
              </w:rPr>
              <w:t>оно</w:t>
            </w:r>
          </w:p>
        </w:tc>
        <w:tc>
          <w:tcPr>
            <w:tcW w:w="1984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  <w:r w:rsidRPr="009246E2">
              <w:rPr>
                <w:sz w:val="44"/>
                <w:szCs w:val="44"/>
                <w:lang w:val="en-US"/>
              </w:rPr>
              <w:t>mal</w:t>
            </w:r>
            <w:r w:rsidRPr="009246E2">
              <w:rPr>
                <w:b/>
                <w:sz w:val="44"/>
                <w:szCs w:val="44"/>
                <w:lang w:val="en-US"/>
              </w:rPr>
              <w:t>t</w:t>
            </w:r>
          </w:p>
        </w:tc>
        <w:tc>
          <w:tcPr>
            <w:tcW w:w="2126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9246E2" w:rsidRPr="009246E2" w:rsidRDefault="009246E2" w:rsidP="009246E2">
            <w:pPr>
              <w:rPr>
                <w:sz w:val="44"/>
                <w:szCs w:val="44"/>
              </w:rPr>
            </w:pPr>
          </w:p>
        </w:tc>
      </w:tr>
    </w:tbl>
    <w:p w:rsidR="0091088F" w:rsidRDefault="0091088F" w:rsidP="0091088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91088F" w:rsidRDefault="0091088F" w:rsidP="0091088F">
      <w:pPr>
        <w:pStyle w:val="a3"/>
        <w:ind w:left="360"/>
      </w:pPr>
    </w:p>
    <w:p w:rsidR="00931408" w:rsidRPr="0091088F" w:rsidRDefault="0091088F" w:rsidP="00910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88F">
        <w:rPr>
          <w:rFonts w:ascii="Times New Roman" w:hAnsi="Times New Roman" w:cs="Times New Roman"/>
          <w:sz w:val="28"/>
          <w:szCs w:val="28"/>
        </w:rPr>
        <w:lastRenderedPageBreak/>
        <w:t>Разгадать кроссворд</w:t>
      </w:r>
    </w:p>
    <w:p w:rsidR="0091088F" w:rsidRPr="00817E12" w:rsidRDefault="0091088F" w:rsidP="0091088F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5038725" cy="407232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92" cy="407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88F" w:rsidRPr="00817E12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E7D"/>
    <w:multiLevelType w:val="hybridMultilevel"/>
    <w:tmpl w:val="9BDAA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62"/>
    <w:rsid w:val="00237F0A"/>
    <w:rsid w:val="004B3E62"/>
    <w:rsid w:val="00817E12"/>
    <w:rsid w:val="0091088F"/>
    <w:rsid w:val="009246E2"/>
    <w:rsid w:val="00931408"/>
    <w:rsid w:val="00AC6EB7"/>
    <w:rsid w:val="00F0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6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2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2020-05-12T16:56:00Z</dcterms:created>
  <dcterms:modified xsi:type="dcterms:W3CDTF">2020-05-12T17:35:00Z</dcterms:modified>
</cp:coreProperties>
</file>