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88" w:rsidRPr="00CB4182" w:rsidRDefault="00CB4182">
      <w:pPr>
        <w:rPr>
          <w:sz w:val="32"/>
          <w:szCs w:val="32"/>
        </w:rPr>
      </w:pPr>
      <w:r w:rsidRPr="00CB4182">
        <w:rPr>
          <w:sz w:val="32"/>
          <w:szCs w:val="32"/>
        </w:rPr>
        <w:t>Тема: Михаил Васильевич Ломоносов</w:t>
      </w:r>
    </w:p>
    <w:p w:rsidR="00CB4182" w:rsidRPr="00CB4182" w:rsidRDefault="00CB4182">
      <w:pPr>
        <w:rPr>
          <w:sz w:val="32"/>
          <w:szCs w:val="32"/>
        </w:rPr>
      </w:pPr>
      <w:r w:rsidRPr="00CB4182">
        <w:rPr>
          <w:sz w:val="32"/>
          <w:szCs w:val="32"/>
        </w:rPr>
        <w:t>Прочтите параграф 27 и выскажите предположение, мог ли М.В. Ломоносов проходить по пути в Москву через Пречистое? Приведите тому обоснования</w:t>
      </w:r>
      <w:r>
        <w:rPr>
          <w:sz w:val="32"/>
          <w:szCs w:val="32"/>
        </w:rPr>
        <w:t xml:space="preserve"> (подсказка: узнайте дату основания Пречистого и посмотрите карту следования Ломоносова в Интернете)</w:t>
      </w:r>
      <w:bookmarkStart w:id="0" w:name="_GoBack"/>
      <w:bookmarkEnd w:id="0"/>
    </w:p>
    <w:sectPr w:rsidR="00CB4182" w:rsidRPr="00CB4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3"/>
    <w:rsid w:val="009A0DA3"/>
    <w:rsid w:val="00AC5388"/>
    <w:rsid w:val="00C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5BBB"/>
  <w15:chartTrackingRefBased/>
  <w15:docId w15:val="{EDDDBFF9-3BC8-4639-BFDC-B445C914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2020-04-29T11:20:00Z</dcterms:created>
  <dcterms:modified xsi:type="dcterms:W3CDTF">2020-04-29T11:23:00Z</dcterms:modified>
</cp:coreProperties>
</file>