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617" w:rsidRPr="00BC3897" w:rsidRDefault="00BC3897" w:rsidP="00BC3897">
      <w:pPr>
        <w:jc w:val="center"/>
        <w:rPr>
          <w:b/>
          <w:sz w:val="32"/>
          <w:szCs w:val="32"/>
        </w:rPr>
      </w:pPr>
      <w:r w:rsidRPr="00BC3897">
        <w:rPr>
          <w:b/>
          <w:sz w:val="32"/>
          <w:szCs w:val="32"/>
        </w:rPr>
        <w:t>9 класс</w:t>
      </w:r>
    </w:p>
    <w:p w:rsidR="00BC3897" w:rsidRPr="00BC3897" w:rsidRDefault="00BC3897">
      <w:pPr>
        <w:rPr>
          <w:b/>
          <w:sz w:val="24"/>
          <w:szCs w:val="24"/>
          <w:u w:val="single"/>
        </w:rPr>
      </w:pPr>
      <w:r w:rsidRPr="00BC3897">
        <w:rPr>
          <w:b/>
          <w:sz w:val="24"/>
          <w:szCs w:val="24"/>
          <w:u w:val="single"/>
        </w:rPr>
        <w:t>Задания по геометрии на период дистанционного обучения с 27 апреля по 30 апреля</w:t>
      </w:r>
    </w:p>
    <w:p w:rsidR="00BC3897" w:rsidRPr="00873F8D" w:rsidRDefault="00BC3897">
      <w:pPr>
        <w:rPr>
          <w:rFonts w:ascii="Arial" w:hAnsi="Arial" w:cs="Arial"/>
          <w:b/>
          <w:sz w:val="24"/>
          <w:szCs w:val="24"/>
        </w:rPr>
      </w:pPr>
      <w:r w:rsidRPr="00873F8D">
        <w:rPr>
          <w:rFonts w:ascii="Arial" w:hAnsi="Arial" w:cs="Arial"/>
          <w:b/>
          <w:sz w:val="24"/>
          <w:szCs w:val="24"/>
        </w:rPr>
        <w:t>1 урок. Тема «Повторение. Углы»</w:t>
      </w:r>
    </w:p>
    <w:p w:rsidR="00BC3897" w:rsidRPr="00873F8D" w:rsidRDefault="00BC3897">
      <w:pPr>
        <w:rPr>
          <w:rFonts w:ascii="Arial" w:hAnsi="Arial" w:cs="Arial"/>
        </w:rPr>
      </w:pPr>
      <w:r w:rsidRPr="00873F8D">
        <w:rPr>
          <w:rFonts w:ascii="Arial" w:hAnsi="Arial" w:cs="Arial"/>
        </w:rPr>
        <w:t xml:space="preserve">1) Повторите параграфы </w:t>
      </w:r>
      <w:r w:rsidR="00354592" w:rsidRPr="00873F8D">
        <w:rPr>
          <w:rFonts w:ascii="Arial" w:hAnsi="Arial" w:cs="Arial"/>
        </w:rPr>
        <w:t>2, 3, 4, 5,6, 7</w:t>
      </w:r>
    </w:p>
    <w:p w:rsidR="00BC3897" w:rsidRPr="00873F8D" w:rsidRDefault="00BC3897">
      <w:pPr>
        <w:rPr>
          <w:rFonts w:ascii="Arial" w:hAnsi="Arial" w:cs="Arial"/>
        </w:rPr>
      </w:pPr>
      <w:r w:rsidRPr="00873F8D">
        <w:rPr>
          <w:rFonts w:ascii="Arial" w:hAnsi="Arial" w:cs="Arial"/>
        </w:rPr>
        <w:t>2) Дайте письменные ответы по следующему плану повторения</w:t>
      </w:r>
    </w:p>
    <w:p w:rsidR="00BC3897" w:rsidRDefault="00BC3897" w:rsidP="00BC3897">
      <w:pPr>
        <w:pStyle w:val="a3"/>
        <w:numPr>
          <w:ilvl w:val="0"/>
          <w:numId w:val="1"/>
        </w:numPr>
        <w:shd w:val="clear" w:color="auto" w:fill="FFFFFF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Внутренние и внешние углы равностороннего треугольника.</w:t>
      </w:r>
    </w:p>
    <w:p w:rsidR="00BC3897" w:rsidRDefault="00BC3897" w:rsidP="00BC3897">
      <w:pPr>
        <w:pStyle w:val="a3"/>
        <w:numPr>
          <w:ilvl w:val="0"/>
          <w:numId w:val="1"/>
        </w:numPr>
        <w:shd w:val="clear" w:color="auto" w:fill="FFFFFF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Виды (классификация) углов при двух прямых и секущей.</w:t>
      </w:r>
    </w:p>
    <w:p w:rsidR="00BC3897" w:rsidRDefault="00BC3897" w:rsidP="00BC3897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       3.   Свойства углов при параллельных прямых и секущей.</w:t>
      </w:r>
    </w:p>
    <w:p w:rsidR="00BC3897" w:rsidRDefault="00BC3897" w:rsidP="00BC3897">
      <w:pPr>
        <w:pStyle w:val="a3"/>
        <w:shd w:val="clear" w:color="auto" w:fill="FFFFFF"/>
        <w:spacing w:before="0" w:beforeAutospacing="0" w:after="138" w:afterAutospacing="0"/>
        <w:ind w:left="36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4.   Углы в параллелограмме</w:t>
      </w:r>
    </w:p>
    <w:p w:rsidR="00BC3897" w:rsidRDefault="00BC3897" w:rsidP="00BC3897">
      <w:pPr>
        <w:pStyle w:val="a3"/>
        <w:shd w:val="clear" w:color="auto" w:fill="FFFFFF"/>
        <w:spacing w:before="0" w:beforeAutospacing="0" w:after="138" w:afterAutospacing="0"/>
        <w:ind w:left="36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5.    Углы в трапеции и в равнобокой трапеции.</w:t>
      </w:r>
    </w:p>
    <w:p w:rsidR="00BC3897" w:rsidRDefault="00BC3897" w:rsidP="00BC3897">
      <w:pPr>
        <w:pStyle w:val="a3"/>
        <w:shd w:val="clear" w:color="auto" w:fill="FFFFFF"/>
        <w:spacing w:before="0" w:beforeAutospacing="0" w:after="138" w:afterAutospacing="0"/>
        <w:ind w:left="36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6.   </w:t>
      </w:r>
      <w:r w:rsidR="00354592">
        <w:rPr>
          <w:rFonts w:ascii="Arial" w:hAnsi="Arial" w:cs="Arial"/>
          <w:color w:val="000000"/>
          <w:sz w:val="19"/>
          <w:szCs w:val="19"/>
        </w:rPr>
        <w:t xml:space="preserve"> Углы в равнобедренном и равностороннем треугольнике.</w:t>
      </w:r>
    </w:p>
    <w:p w:rsidR="00BC3897" w:rsidRDefault="00BC3897" w:rsidP="00BC3897">
      <w:pPr>
        <w:pStyle w:val="a3"/>
        <w:shd w:val="clear" w:color="auto" w:fill="FFFFFF"/>
        <w:spacing w:before="0" w:beforeAutospacing="0" w:after="138" w:afterAutospacing="0"/>
        <w:ind w:left="36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7.  Свойство углов четырехугольника, вписанного в окружность.</w:t>
      </w:r>
    </w:p>
    <w:p w:rsidR="00BC3897" w:rsidRDefault="00BC3897" w:rsidP="00BC3897">
      <w:pPr>
        <w:pStyle w:val="a3"/>
        <w:shd w:val="clear" w:color="auto" w:fill="FFFFFF"/>
        <w:spacing w:before="0" w:beforeAutospacing="0" w:after="138" w:afterAutospacing="0"/>
        <w:ind w:left="36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8.   Биссектриса угла.</w:t>
      </w:r>
    </w:p>
    <w:p w:rsidR="00BC3897" w:rsidRDefault="00BC3897" w:rsidP="00BC3897">
      <w:pPr>
        <w:pStyle w:val="a3"/>
        <w:shd w:val="clear" w:color="auto" w:fill="FFFFFF"/>
        <w:spacing w:before="0" w:beforeAutospacing="0" w:after="138" w:afterAutospacing="0"/>
        <w:ind w:left="36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9. Синус, косинус, тангенс, котангенс острого угла прямоугольного треугольника.</w:t>
      </w:r>
    </w:p>
    <w:p w:rsidR="00BC3897" w:rsidRDefault="00BC3897" w:rsidP="00BC3897">
      <w:pPr>
        <w:pStyle w:val="a3"/>
        <w:shd w:val="clear" w:color="auto" w:fill="FFFFFF"/>
        <w:spacing w:before="0" w:beforeAutospacing="0" w:after="138" w:afterAutospacing="0"/>
        <w:ind w:left="36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10. Угол между касательной к окружности и радиусом окружности в точке касания</w:t>
      </w:r>
    </w:p>
    <w:p w:rsidR="00354592" w:rsidRDefault="00354592" w:rsidP="00354592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</w:p>
    <w:p w:rsidR="00873F8D" w:rsidRPr="00873F8D" w:rsidRDefault="00354592" w:rsidP="00873F8D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3) Решите </w:t>
      </w:r>
      <w:r w:rsidR="00873F8D">
        <w:rPr>
          <w:rFonts w:ascii="Arial" w:hAnsi="Arial" w:cs="Arial"/>
          <w:color w:val="000000"/>
          <w:sz w:val="19"/>
          <w:szCs w:val="19"/>
        </w:rPr>
        <w:t xml:space="preserve"> (в тетради)</w:t>
      </w:r>
      <w:r>
        <w:rPr>
          <w:rFonts w:ascii="Arial" w:hAnsi="Arial" w:cs="Arial"/>
          <w:color w:val="000000"/>
          <w:sz w:val="19"/>
          <w:szCs w:val="19"/>
        </w:rPr>
        <w:t xml:space="preserve"> задание №17 варианты 3</w:t>
      </w:r>
      <w:r w:rsidR="00873F8D">
        <w:rPr>
          <w:rFonts w:ascii="Arial" w:hAnsi="Arial" w:cs="Arial"/>
          <w:color w:val="000000"/>
          <w:sz w:val="19"/>
          <w:szCs w:val="19"/>
        </w:rPr>
        <w:t xml:space="preserve">, </w:t>
      </w:r>
      <w:r>
        <w:rPr>
          <w:rFonts w:ascii="Arial" w:hAnsi="Arial" w:cs="Arial"/>
          <w:color w:val="000000"/>
          <w:sz w:val="19"/>
          <w:szCs w:val="19"/>
        </w:rPr>
        <w:t>4</w:t>
      </w:r>
      <w:r w:rsidR="00873F8D">
        <w:rPr>
          <w:rFonts w:ascii="Arial" w:hAnsi="Arial" w:cs="Arial"/>
          <w:color w:val="000000"/>
          <w:sz w:val="19"/>
          <w:szCs w:val="19"/>
        </w:rPr>
        <w:t>, 5, 6,10 из сборника ОГЭ-2020 Ященко И.В.</w:t>
      </w:r>
    </w:p>
    <w:p w:rsidR="00BC3897" w:rsidRPr="00873F8D" w:rsidRDefault="00873F8D" w:rsidP="00873F8D">
      <w:pPr>
        <w:jc w:val="center"/>
        <w:rPr>
          <w:rFonts w:ascii="Arial" w:hAnsi="Arial" w:cs="Arial"/>
          <w:b/>
          <w:sz w:val="28"/>
          <w:szCs w:val="28"/>
        </w:rPr>
      </w:pPr>
      <w:r w:rsidRPr="00873F8D">
        <w:rPr>
          <w:rFonts w:ascii="Arial" w:hAnsi="Arial" w:cs="Arial"/>
          <w:b/>
          <w:sz w:val="28"/>
          <w:szCs w:val="28"/>
        </w:rPr>
        <w:t>Сборники сдавать не надо, решение оформлять в тетради.</w:t>
      </w:r>
    </w:p>
    <w:sectPr w:rsidR="00BC3897" w:rsidRPr="00873F8D" w:rsidSect="00BC389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C09B5"/>
    <w:multiLevelType w:val="multilevel"/>
    <w:tmpl w:val="2A4AA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133824"/>
    <w:multiLevelType w:val="multilevel"/>
    <w:tmpl w:val="56989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3897"/>
    <w:rsid w:val="00006E77"/>
    <w:rsid w:val="0008319A"/>
    <w:rsid w:val="0016364A"/>
    <w:rsid w:val="00300E49"/>
    <w:rsid w:val="00346301"/>
    <w:rsid w:val="00354592"/>
    <w:rsid w:val="004A0E56"/>
    <w:rsid w:val="004A108F"/>
    <w:rsid w:val="004A495A"/>
    <w:rsid w:val="005C6AFE"/>
    <w:rsid w:val="00660320"/>
    <w:rsid w:val="00754577"/>
    <w:rsid w:val="00771617"/>
    <w:rsid w:val="007D4858"/>
    <w:rsid w:val="00873F8D"/>
    <w:rsid w:val="009614F9"/>
    <w:rsid w:val="009E3CCE"/>
    <w:rsid w:val="00A576DF"/>
    <w:rsid w:val="00AC0D4F"/>
    <w:rsid w:val="00BA3846"/>
    <w:rsid w:val="00BC3897"/>
    <w:rsid w:val="00CF4EFC"/>
    <w:rsid w:val="00DB66C8"/>
    <w:rsid w:val="00EF4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3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2020-04-22T14:08:00Z</dcterms:created>
  <dcterms:modified xsi:type="dcterms:W3CDTF">2020-04-22T14:33:00Z</dcterms:modified>
</cp:coreProperties>
</file>