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1" w:rsidRDefault="00463051" w:rsidP="00463051">
      <w:pPr>
        <w:ind w:left="10348"/>
        <w:jc w:val="center"/>
      </w:pPr>
      <w:bookmarkStart w:id="0" w:name="Дорожная_карта_по_подготовке_и_проведени"/>
      <w:bookmarkEnd w:id="0"/>
      <w:proofErr w:type="spellStart"/>
      <w:r>
        <w:t>П</w:t>
      </w:r>
      <w:r>
        <w:t>риложение</w:t>
      </w:r>
      <w:proofErr w:type="spellEnd"/>
      <w:r>
        <w:t xml:space="preserve"> </w:t>
      </w:r>
      <w:r>
        <w:rPr>
          <w:lang w:val="ru-RU"/>
        </w:rPr>
        <w:t>2</w:t>
      </w:r>
      <w:r>
        <w:t xml:space="preserve"> к </w:t>
      </w:r>
      <w:proofErr w:type="spellStart"/>
      <w:r>
        <w:t>приказу</w:t>
      </w:r>
      <w:proofErr w:type="spellEnd"/>
      <w:r>
        <w:t xml:space="preserve"> № 128 </w:t>
      </w:r>
    </w:p>
    <w:p w:rsidR="00463051" w:rsidRDefault="00463051" w:rsidP="00463051">
      <w:pPr>
        <w:ind w:left="10348"/>
        <w:jc w:val="center"/>
      </w:pPr>
      <w:proofErr w:type="spellStart"/>
      <w:proofErr w:type="gramStart"/>
      <w:r>
        <w:t>от</w:t>
      </w:r>
      <w:proofErr w:type="spellEnd"/>
      <w:proofErr w:type="gramEnd"/>
      <w:r>
        <w:t xml:space="preserve"> 21.10. 2024</w:t>
      </w:r>
    </w:p>
    <w:p w:rsidR="00951266" w:rsidRDefault="00951266">
      <w:pPr>
        <w:spacing w:line="322" w:lineRule="exact"/>
        <w:ind w:right="113"/>
        <w:jc w:val="center"/>
        <w:rPr>
          <w:b/>
          <w:lang w:val="ru-RU"/>
        </w:rPr>
      </w:pPr>
    </w:p>
    <w:p w:rsidR="001A306A" w:rsidRDefault="00F51904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1141C2" w:rsidRDefault="00F51904" w:rsidP="001A306A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 xml:space="preserve">мероприятий («дорожная карта») по </w:t>
      </w:r>
      <w:r w:rsidR="00556C9F">
        <w:rPr>
          <w:b/>
          <w:lang w:val="ru-RU"/>
        </w:rPr>
        <w:t xml:space="preserve">подготовке к </w:t>
      </w:r>
      <w:r>
        <w:rPr>
          <w:b/>
          <w:lang w:val="ru-RU"/>
        </w:rPr>
        <w:t>организации и проведению государственной итоговой аттестации по образовательным программам среднего общего о</w:t>
      </w:r>
      <w:r w:rsidR="001141C2">
        <w:rPr>
          <w:b/>
          <w:lang w:val="ru-RU"/>
        </w:rPr>
        <w:t xml:space="preserve">бразования </w:t>
      </w:r>
    </w:p>
    <w:p w:rsidR="00FA33CF" w:rsidRDefault="001141C2" w:rsidP="001A306A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>в Первомайском муниципальном районе</w:t>
      </w:r>
      <w:r w:rsidR="00F51904">
        <w:rPr>
          <w:b/>
          <w:lang w:val="ru-RU"/>
        </w:rPr>
        <w:t xml:space="preserve"> в </w:t>
      </w:r>
      <w:r w:rsidR="00F651E2">
        <w:rPr>
          <w:b/>
          <w:lang w:val="ru-RU"/>
        </w:rPr>
        <w:t>2025</w:t>
      </w:r>
      <w:r w:rsidR="00F51904">
        <w:rPr>
          <w:b/>
          <w:lang w:val="ru-RU"/>
        </w:rPr>
        <w:t xml:space="preserve"> году</w:t>
      </w:r>
    </w:p>
    <w:p w:rsidR="00D67682" w:rsidRDefault="00D67682" w:rsidP="001A306A">
      <w:pPr>
        <w:spacing w:line="322" w:lineRule="exact"/>
        <w:ind w:right="113"/>
        <w:jc w:val="center"/>
        <w:rPr>
          <w:b/>
          <w:sz w:val="20"/>
          <w:lang w:val="ru-RU"/>
        </w:rPr>
      </w:pPr>
    </w:p>
    <w:tbl>
      <w:tblPr>
        <w:tblStyle w:val="TableNormal"/>
        <w:tblW w:w="499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220"/>
        <w:gridCol w:w="2698"/>
        <w:gridCol w:w="2512"/>
      </w:tblGrid>
      <w:tr w:rsidR="00FA33CF" w:rsidTr="00654A4C">
        <w:trPr>
          <w:trHeight w:val="681"/>
          <w:tblHeader/>
        </w:trPr>
        <w:tc>
          <w:tcPr>
            <w:tcW w:w="391" w:type="pct"/>
          </w:tcPr>
          <w:p w:rsidR="00FA33CF" w:rsidRDefault="00F51904">
            <w:pPr>
              <w:pStyle w:val="TableParagraph"/>
              <w:spacing w:before="2"/>
              <w:ind w:left="147" w:right="69"/>
            </w:pPr>
            <w:r>
              <w:t>№ п/п</w:t>
            </w:r>
          </w:p>
        </w:tc>
        <w:tc>
          <w:tcPr>
            <w:tcW w:w="2821" w:type="pct"/>
          </w:tcPr>
          <w:p w:rsidR="00FA33CF" w:rsidRDefault="00F51904">
            <w:pPr>
              <w:pStyle w:val="TableParagraph"/>
              <w:spacing w:before="163"/>
              <w:ind w:left="127" w:right="25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926" w:type="pct"/>
          </w:tcPr>
          <w:p w:rsidR="00FA33CF" w:rsidRDefault="00F51904">
            <w:pPr>
              <w:pStyle w:val="TableParagraph"/>
              <w:spacing w:before="163"/>
              <w:ind w:left="188" w:right="188"/>
            </w:pPr>
            <w:proofErr w:type="spellStart"/>
            <w:r>
              <w:t>Сроки</w:t>
            </w:r>
            <w:proofErr w:type="spellEnd"/>
          </w:p>
        </w:tc>
        <w:tc>
          <w:tcPr>
            <w:tcW w:w="862" w:type="pct"/>
          </w:tcPr>
          <w:p w:rsidR="00FA33CF" w:rsidRDefault="00F51904">
            <w:pPr>
              <w:pStyle w:val="TableParagraph"/>
              <w:spacing w:before="2"/>
              <w:ind w:left="141" w:right="284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  <w:proofErr w:type="spellStart"/>
            <w:r>
              <w:t>исполнители</w:t>
            </w:r>
            <w:proofErr w:type="spellEnd"/>
          </w:p>
        </w:tc>
        <w:bookmarkStart w:id="1" w:name="_GoBack"/>
        <w:bookmarkEnd w:id="1"/>
      </w:tr>
      <w:tr w:rsidR="00FA33CF" w:rsidRPr="00463051" w:rsidTr="00951266">
        <w:tc>
          <w:tcPr>
            <w:tcW w:w="5000" w:type="pct"/>
            <w:gridSpan w:val="4"/>
            <w:shd w:val="clear" w:color="auto" w:fill="auto"/>
          </w:tcPr>
          <w:p w:rsidR="00FA33CF" w:rsidRDefault="00F51904">
            <w:pPr>
              <w:ind w:left="127"/>
              <w:jc w:val="center"/>
              <w:rPr>
                <w:b/>
                <w:lang w:val="ru-RU"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. Анализ результатов и процедуры проведения ГИА-11 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</w:p>
        </w:tc>
      </w:tr>
      <w:tr w:rsidR="003610CA" w:rsidRPr="00463051" w:rsidTr="00654A4C">
        <w:tc>
          <w:tcPr>
            <w:tcW w:w="391" w:type="pct"/>
          </w:tcPr>
          <w:p w:rsidR="003610CA" w:rsidRDefault="003610CA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821" w:type="pct"/>
          </w:tcPr>
          <w:p w:rsidR="003610CA" w:rsidRPr="001B6A86" w:rsidRDefault="003610CA" w:rsidP="004151A7">
            <w:pPr>
              <w:tabs>
                <w:tab w:val="left" w:pos="480"/>
              </w:tabs>
              <w:ind w:left="127" w:right="113"/>
              <w:rPr>
                <w:lang w:val="ru-RU"/>
              </w:rPr>
            </w:pPr>
            <w:r w:rsidRPr="001B6A86">
              <w:rPr>
                <w:lang w:val="ru-RU"/>
              </w:rPr>
              <w:t>Анализ проблем и постановка задач по повышению качества образования на августовском региональном совещании и муниципальных педагогических конференциях, на заседаниях предметных методических объединений</w:t>
            </w:r>
          </w:p>
        </w:tc>
        <w:tc>
          <w:tcPr>
            <w:tcW w:w="926" w:type="pct"/>
          </w:tcPr>
          <w:p w:rsidR="003610CA" w:rsidRPr="001B6A86" w:rsidRDefault="003610CA" w:rsidP="004151A7">
            <w:pPr>
              <w:ind w:left="143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2024</w:t>
            </w: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ТА </w:t>
            </w:r>
          </w:p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Pr="001B6A86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руководители </w:t>
            </w:r>
            <w:r w:rsidRPr="001B6A86">
              <w:rPr>
                <w:lang w:val="ru-RU"/>
              </w:rPr>
              <w:t>ОО</w:t>
            </w:r>
          </w:p>
        </w:tc>
      </w:tr>
      <w:tr w:rsidR="003610CA" w:rsidRPr="00463051" w:rsidTr="00654A4C">
        <w:tc>
          <w:tcPr>
            <w:tcW w:w="391" w:type="pct"/>
          </w:tcPr>
          <w:p w:rsidR="003610CA" w:rsidRDefault="003610CA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2821" w:type="pct"/>
          </w:tcPr>
          <w:p w:rsidR="003610CA" w:rsidRPr="001B6A86" w:rsidRDefault="003610CA" w:rsidP="004151A7">
            <w:pPr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совещания с руководителями</w:t>
            </w:r>
            <w:r w:rsidRPr="00F92A96">
              <w:rPr>
                <w:lang w:val="ru-RU"/>
              </w:rPr>
              <w:t xml:space="preserve"> по итогам проведения государственной итоговой аттестации </w:t>
            </w:r>
            <w:proofErr w:type="gramStart"/>
            <w:r w:rsidRPr="00F92A96">
              <w:rPr>
                <w:lang w:val="ru-RU"/>
              </w:rPr>
              <w:t>обучающихся</w:t>
            </w:r>
            <w:proofErr w:type="gramEnd"/>
            <w:r w:rsidRPr="00F92A96">
              <w:rPr>
                <w:lang w:val="ru-RU"/>
              </w:rPr>
              <w:t>, освоивших основные образовательные программы среднего общего образования</w:t>
            </w:r>
          </w:p>
        </w:tc>
        <w:tc>
          <w:tcPr>
            <w:tcW w:w="926" w:type="pct"/>
          </w:tcPr>
          <w:p w:rsidR="003610CA" w:rsidRPr="001B6A86" w:rsidRDefault="003610CA" w:rsidP="004151A7">
            <w:pPr>
              <w:ind w:left="143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3610CA" w:rsidRPr="001B6A86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3610CA" w:rsidRPr="003610CA" w:rsidTr="00654A4C">
        <w:tc>
          <w:tcPr>
            <w:tcW w:w="391" w:type="pct"/>
          </w:tcPr>
          <w:p w:rsidR="003610CA" w:rsidRDefault="003610CA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</w:tc>
        <w:tc>
          <w:tcPr>
            <w:tcW w:w="2821" w:type="pct"/>
          </w:tcPr>
          <w:p w:rsidR="003610CA" w:rsidRDefault="003610CA" w:rsidP="004151A7">
            <w:pPr>
              <w:pStyle w:val="TableParagraph"/>
              <w:ind w:left="71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 совещании с муниципальными координаторами «Государственная итоговая аттестация по образовательным программам среднего общего образования»</w:t>
            </w:r>
          </w:p>
        </w:tc>
        <w:tc>
          <w:tcPr>
            <w:tcW w:w="926" w:type="pct"/>
          </w:tcPr>
          <w:p w:rsidR="003610CA" w:rsidRDefault="003610CA" w:rsidP="004151A7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3610CA" w:rsidRDefault="003610CA" w:rsidP="003610CA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3610CA" w:rsidRPr="00CD2124" w:rsidRDefault="003610CA" w:rsidP="004151A7">
            <w:pPr>
              <w:ind w:righ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610CA" w:rsidRPr="00463051" w:rsidTr="00654A4C">
        <w:tc>
          <w:tcPr>
            <w:tcW w:w="391" w:type="pct"/>
          </w:tcPr>
          <w:p w:rsidR="003610CA" w:rsidRDefault="003610CA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2821" w:type="pct"/>
          </w:tcPr>
          <w:p w:rsidR="003610CA" w:rsidRDefault="003610CA" w:rsidP="003610CA">
            <w:pPr>
              <w:pStyle w:val="af8"/>
              <w:ind w:right="65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Анализ результатов 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С(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И) 2024/25 учебного года</w:t>
            </w:r>
          </w:p>
        </w:tc>
        <w:tc>
          <w:tcPr>
            <w:tcW w:w="926" w:type="pct"/>
          </w:tcPr>
          <w:p w:rsidR="003610CA" w:rsidRDefault="003610CA" w:rsidP="004151A7">
            <w:pPr>
              <w:ind w:left="143" w:right="14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май 2025</w:t>
            </w: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ТА </w:t>
            </w:r>
          </w:p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Default="003610CA" w:rsidP="004151A7">
            <w:pPr>
              <w:ind w:left="141"/>
              <w:jc w:val="center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руководители </w:t>
            </w:r>
            <w:r w:rsidRPr="001B6A86">
              <w:rPr>
                <w:lang w:val="ru-RU"/>
              </w:rPr>
              <w:t>ОО</w:t>
            </w:r>
          </w:p>
        </w:tc>
      </w:tr>
      <w:tr w:rsidR="003610CA" w:rsidRPr="00463051" w:rsidTr="00951266">
        <w:tc>
          <w:tcPr>
            <w:tcW w:w="5000" w:type="pct"/>
            <w:gridSpan w:val="4"/>
          </w:tcPr>
          <w:p w:rsidR="003610CA" w:rsidRDefault="003610CA" w:rsidP="00654A4C">
            <w:pPr>
              <w:pStyle w:val="TableParagraph"/>
              <w:ind w:left="0" w:right="102"/>
              <w:rPr>
                <w:b/>
                <w:highlight w:val="yellow"/>
                <w:lang w:val="ru-RU"/>
              </w:rPr>
            </w:pP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>. Комплекс мер/мероприятий по повышению качества среднего общего образования</w:t>
            </w:r>
          </w:p>
        </w:tc>
      </w:tr>
      <w:tr w:rsidR="003610CA" w:rsidRPr="00463051" w:rsidTr="00654A4C">
        <w:trPr>
          <w:trHeight w:val="726"/>
        </w:trPr>
        <w:tc>
          <w:tcPr>
            <w:tcW w:w="391" w:type="pct"/>
            <w:shd w:val="clear" w:color="auto" w:fill="auto"/>
          </w:tcPr>
          <w:p w:rsidR="003610CA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3610CA">
              <w:rPr>
                <w:lang w:val="ru-RU"/>
              </w:rPr>
              <w:t>.</w:t>
            </w:r>
          </w:p>
        </w:tc>
        <w:tc>
          <w:tcPr>
            <w:tcW w:w="2821" w:type="pct"/>
            <w:shd w:val="clear" w:color="auto" w:fill="auto"/>
          </w:tcPr>
          <w:p w:rsidR="003610CA" w:rsidRPr="0080152E" w:rsidRDefault="003610CA" w:rsidP="003610CA">
            <w:pPr>
              <w:ind w:left="71" w:right="206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рассмотрении</w:t>
            </w:r>
            <w:r w:rsidRPr="0080152E">
              <w:rPr>
                <w:lang w:val="ru-RU"/>
              </w:rPr>
              <w:t xml:space="preserve"> вопросов качества образования в рамках заседания «Директорского клуба» </w:t>
            </w:r>
          </w:p>
        </w:tc>
        <w:tc>
          <w:tcPr>
            <w:tcW w:w="926" w:type="pct"/>
            <w:shd w:val="clear" w:color="auto" w:fill="auto"/>
          </w:tcPr>
          <w:p w:rsidR="003610CA" w:rsidRDefault="003610CA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862" w:type="pct"/>
            <w:shd w:val="clear" w:color="auto" w:fill="auto"/>
          </w:tcPr>
          <w:p w:rsidR="003610CA" w:rsidRDefault="003610CA" w:rsidP="003610CA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ТА </w:t>
            </w:r>
          </w:p>
          <w:p w:rsidR="003610CA" w:rsidRDefault="003610CA" w:rsidP="003610CA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Default="003610CA" w:rsidP="003610CA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руководители </w:t>
            </w:r>
            <w:r w:rsidRPr="001B6A86">
              <w:rPr>
                <w:lang w:val="ru-RU"/>
              </w:rPr>
              <w:t>ОО</w:t>
            </w:r>
          </w:p>
        </w:tc>
      </w:tr>
      <w:tr w:rsidR="003610CA" w:rsidRPr="00463051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  <w:r w:rsidR="003610CA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3610CA" w:rsidRDefault="003610CA" w:rsidP="003610CA">
            <w:pPr>
              <w:ind w:left="71" w:right="20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заседаний  районных и школьных методических объединений учителей-предметников по вопросам ГИА-11</w:t>
            </w:r>
          </w:p>
        </w:tc>
        <w:tc>
          <w:tcPr>
            <w:tcW w:w="926" w:type="pct"/>
          </w:tcPr>
          <w:p w:rsidR="003610CA" w:rsidRDefault="003610CA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течение учебного года </w:t>
            </w:r>
          </w:p>
        </w:tc>
        <w:tc>
          <w:tcPr>
            <w:tcW w:w="862" w:type="pct"/>
          </w:tcPr>
          <w:p w:rsidR="003610CA" w:rsidRDefault="003610CA" w:rsidP="003610CA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ТА </w:t>
            </w:r>
          </w:p>
          <w:p w:rsidR="003610CA" w:rsidRDefault="003610CA" w:rsidP="003610CA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Pr="003610CA" w:rsidRDefault="003610CA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3610CA" w:rsidRPr="003610CA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2821" w:type="pct"/>
          </w:tcPr>
          <w:p w:rsidR="003610CA" w:rsidRPr="00354023" w:rsidRDefault="0056461F" w:rsidP="004151A7">
            <w:pPr>
              <w:pStyle w:val="TableParagraph"/>
              <w:ind w:left="127" w:right="113" w:firstLine="14"/>
              <w:jc w:val="left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Работа</w:t>
            </w:r>
            <w:r w:rsidR="003610CA" w:rsidRPr="00AC5B85">
              <w:rPr>
                <w:lang w:val="ru-RU"/>
              </w:rPr>
              <w:t xml:space="preserve"> </w:t>
            </w:r>
            <w:r w:rsidR="003610CA">
              <w:rPr>
                <w:lang w:val="ru-RU"/>
              </w:rPr>
              <w:t>по организации</w:t>
            </w:r>
            <w:r w:rsidR="003610CA" w:rsidRPr="009A1C81">
              <w:rPr>
                <w:lang w:val="ru-RU"/>
              </w:rPr>
              <w:t xml:space="preserve"> повышения квалификации для учителей по общеобразовательным предметам, по которым проводится ГИА-11 с учетом р</w:t>
            </w:r>
            <w:r>
              <w:rPr>
                <w:lang w:val="ru-RU"/>
              </w:rPr>
              <w:t>езультатов 2024</w:t>
            </w:r>
            <w:r w:rsidR="003610CA">
              <w:rPr>
                <w:lang w:val="ru-RU"/>
              </w:rPr>
              <w:t xml:space="preserve"> года</w:t>
            </w:r>
            <w:r w:rsidR="003610CA" w:rsidRPr="009A1C81">
              <w:rPr>
                <w:lang w:val="ru-RU"/>
              </w:rPr>
              <w:t xml:space="preserve"> </w:t>
            </w:r>
            <w:r w:rsidR="003610CA">
              <w:rPr>
                <w:lang w:val="ru-RU"/>
              </w:rPr>
              <w:t>(</w:t>
            </w:r>
            <w:r w:rsidR="003610CA" w:rsidRPr="009A1C81">
              <w:rPr>
                <w:lang w:val="ru-RU"/>
              </w:rPr>
              <w:t>аналитических отчетов</w:t>
            </w:r>
            <w:r w:rsidR="003610CA">
              <w:rPr>
                <w:lang w:val="ru-RU"/>
              </w:rPr>
              <w:t>)</w:t>
            </w:r>
          </w:p>
        </w:tc>
        <w:tc>
          <w:tcPr>
            <w:tcW w:w="926" w:type="pct"/>
          </w:tcPr>
          <w:p w:rsidR="003610CA" w:rsidRPr="009A1C81" w:rsidRDefault="003610CA" w:rsidP="004151A7">
            <w:pPr>
              <w:jc w:val="center"/>
              <w:rPr>
                <w:lang w:val="ru-RU"/>
              </w:rPr>
            </w:pPr>
            <w:r w:rsidRPr="009A1C81">
              <w:rPr>
                <w:lang w:val="ru-RU"/>
              </w:rPr>
              <w:t xml:space="preserve">по плану </w:t>
            </w:r>
            <w:r>
              <w:rPr>
                <w:lang w:val="ru-RU"/>
              </w:rPr>
              <w:t xml:space="preserve"> ИРО</w:t>
            </w:r>
          </w:p>
          <w:p w:rsidR="003610CA" w:rsidRPr="009A1C81" w:rsidRDefault="003610CA" w:rsidP="004151A7">
            <w:pPr>
              <w:jc w:val="center"/>
              <w:rPr>
                <w:lang w:val="ru-RU"/>
              </w:rPr>
            </w:pPr>
          </w:p>
          <w:p w:rsidR="003610CA" w:rsidRPr="00354023" w:rsidRDefault="003610CA" w:rsidP="004151A7">
            <w:pPr>
              <w:ind w:left="143" w:right="14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Pr="00856C4F" w:rsidRDefault="003610CA" w:rsidP="004151A7">
            <w:pPr>
              <w:ind w:left="139" w:right="141"/>
              <w:jc w:val="center"/>
              <w:rPr>
                <w:highlight w:val="yellow"/>
                <w:lang w:val="ru-RU"/>
              </w:rPr>
            </w:pPr>
          </w:p>
        </w:tc>
      </w:tr>
      <w:tr w:rsidR="003610CA" w:rsidRPr="00463051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2821" w:type="pct"/>
          </w:tcPr>
          <w:p w:rsidR="003610CA" w:rsidRPr="00354023" w:rsidRDefault="003610CA" w:rsidP="004151A7">
            <w:pPr>
              <w:widowControl/>
              <w:autoSpaceDE w:val="0"/>
              <w:autoSpaceDN w:val="0"/>
              <w:adjustRightInd w:val="0"/>
              <w:ind w:left="151" w:right="140"/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Работа по повышению качества образования </w:t>
            </w:r>
            <w:r w:rsidRPr="006A3F61">
              <w:rPr>
                <w:lang w:val="ru-RU"/>
              </w:rPr>
              <w:t xml:space="preserve">общеобразовательных </w:t>
            </w:r>
            <w:proofErr w:type="gramStart"/>
            <w:r w:rsidR="0056461F">
              <w:rPr>
                <w:lang w:val="ru-RU"/>
              </w:rPr>
              <w:t>организациях</w:t>
            </w:r>
            <w:proofErr w:type="gramEnd"/>
            <w:r w:rsidR="0056461F">
              <w:rPr>
                <w:lang w:val="ru-RU"/>
              </w:rPr>
              <w:t xml:space="preserve">  в 2024/2025</w:t>
            </w:r>
            <w:r w:rsidRPr="006A3F61">
              <w:rPr>
                <w:lang w:val="ru-RU"/>
              </w:rPr>
              <w:t xml:space="preserve"> учебном году</w:t>
            </w:r>
            <w:r>
              <w:rPr>
                <w:lang w:val="ru-RU"/>
              </w:rPr>
              <w:t xml:space="preserve"> на основе анализа результатов ЕГЭ 2023 года</w:t>
            </w:r>
          </w:p>
        </w:tc>
        <w:tc>
          <w:tcPr>
            <w:tcW w:w="926" w:type="pct"/>
          </w:tcPr>
          <w:p w:rsidR="003610CA" w:rsidDel="008A6851" w:rsidRDefault="003610CA" w:rsidP="004151A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  <w:r w:rsidRPr="001E5134" w:rsidDel="00270918"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3610CA" w:rsidRDefault="003610CA" w:rsidP="00415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  <w:p w:rsidR="003610CA" w:rsidRPr="00354023" w:rsidRDefault="003610CA" w:rsidP="004151A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Учителя - предметники</w:t>
            </w:r>
          </w:p>
        </w:tc>
      </w:tr>
      <w:tr w:rsidR="003610CA" w:rsidRPr="003610CA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2821" w:type="pct"/>
          </w:tcPr>
          <w:p w:rsidR="003610CA" w:rsidRPr="00354023" w:rsidRDefault="003610CA" w:rsidP="004151A7">
            <w:pPr>
              <w:widowControl/>
              <w:autoSpaceDE w:val="0"/>
              <w:autoSpaceDN w:val="0"/>
              <w:adjustRightInd w:val="0"/>
              <w:ind w:left="151" w:right="140"/>
              <w:jc w:val="both"/>
              <w:rPr>
                <w:highlight w:val="yellow"/>
                <w:lang w:val="ru-RU"/>
              </w:rPr>
            </w:pPr>
            <w:r w:rsidRPr="00AC5B85">
              <w:rPr>
                <w:lang w:val="ru-RU"/>
              </w:rPr>
              <w:t>Проведение педагогических советов в ОО</w:t>
            </w:r>
            <w:r w:rsidR="0056461F">
              <w:rPr>
                <w:lang w:val="ru-RU"/>
              </w:rPr>
              <w:t>: «Анализ результатов ЕГЭ в 2024</w:t>
            </w:r>
            <w:r w:rsidRPr="00AC5B85">
              <w:rPr>
                <w:lang w:val="ru-RU"/>
              </w:rPr>
              <w:t xml:space="preserve"> г»</w:t>
            </w:r>
          </w:p>
        </w:tc>
        <w:tc>
          <w:tcPr>
            <w:tcW w:w="926" w:type="pct"/>
          </w:tcPr>
          <w:p w:rsidR="003610CA" w:rsidRDefault="003610CA" w:rsidP="004151A7">
            <w:pPr>
              <w:jc w:val="center"/>
              <w:rPr>
                <w:highlight w:val="yellow"/>
                <w:lang w:val="ru-RU"/>
              </w:rPr>
            </w:pPr>
            <w:proofErr w:type="spellStart"/>
            <w:r w:rsidRPr="00547A60">
              <w:t>по</w:t>
            </w:r>
            <w:proofErr w:type="spellEnd"/>
            <w:r w:rsidRPr="00547A60">
              <w:t xml:space="preserve"> </w:t>
            </w:r>
            <w:proofErr w:type="spellStart"/>
            <w:r w:rsidRPr="00547A60">
              <w:t>планам</w:t>
            </w:r>
            <w:proofErr w:type="spellEnd"/>
            <w:r w:rsidRPr="00547A60">
              <w:t xml:space="preserve"> ОО</w:t>
            </w:r>
          </w:p>
        </w:tc>
        <w:tc>
          <w:tcPr>
            <w:tcW w:w="862" w:type="pct"/>
          </w:tcPr>
          <w:p w:rsidR="003610CA" w:rsidRPr="00354023" w:rsidRDefault="003610CA" w:rsidP="004151A7">
            <w:pPr>
              <w:jc w:val="center"/>
              <w:rPr>
                <w:highlight w:val="yellow"/>
                <w:lang w:val="ru-RU"/>
              </w:rPr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 w:rsidRPr="00547A60">
              <w:t>ОО</w:t>
            </w:r>
          </w:p>
        </w:tc>
      </w:tr>
      <w:tr w:rsidR="003610CA" w:rsidRPr="003610CA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2.6.</w:t>
            </w:r>
          </w:p>
        </w:tc>
        <w:tc>
          <w:tcPr>
            <w:tcW w:w="2821" w:type="pct"/>
          </w:tcPr>
          <w:p w:rsidR="003610CA" w:rsidRPr="00AC5B85" w:rsidRDefault="003610CA" w:rsidP="004151A7">
            <w:pPr>
              <w:widowControl/>
              <w:autoSpaceDE w:val="0"/>
              <w:autoSpaceDN w:val="0"/>
              <w:adjustRightInd w:val="0"/>
              <w:ind w:left="151" w:right="140"/>
              <w:jc w:val="both"/>
              <w:rPr>
                <w:lang w:val="ru-RU"/>
              </w:rPr>
            </w:pPr>
            <w:r w:rsidRPr="00AC5B85">
              <w:rPr>
                <w:lang w:val="ru-RU"/>
              </w:rPr>
              <w:t>Формирование групп риска учащихся для индивидуальной работы</w:t>
            </w:r>
            <w:r w:rsidR="0056461F">
              <w:rPr>
                <w:lang w:val="ru-RU"/>
              </w:rPr>
              <w:t xml:space="preserve"> по подготовке к ЕГЭ 2025</w:t>
            </w:r>
            <w:r w:rsidRPr="00AC5B85">
              <w:rPr>
                <w:lang w:val="ru-RU"/>
              </w:rPr>
              <w:t xml:space="preserve"> г.</w:t>
            </w:r>
          </w:p>
        </w:tc>
        <w:tc>
          <w:tcPr>
            <w:tcW w:w="926" w:type="pct"/>
          </w:tcPr>
          <w:p w:rsidR="003610CA" w:rsidRPr="00547A60" w:rsidRDefault="003610CA" w:rsidP="004151A7">
            <w:pPr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-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862" w:type="pct"/>
          </w:tcPr>
          <w:p w:rsidR="003610CA" w:rsidRDefault="003610CA" w:rsidP="004151A7">
            <w:pPr>
              <w:jc w:val="center"/>
            </w:pPr>
            <w:proofErr w:type="spellStart"/>
            <w:r>
              <w:t>Руководители</w:t>
            </w:r>
            <w:proofErr w:type="spellEnd"/>
            <w:r>
              <w:t xml:space="preserve"> ОО</w:t>
            </w:r>
          </w:p>
          <w:p w:rsidR="003610CA" w:rsidRDefault="003610CA" w:rsidP="004151A7">
            <w:pPr>
              <w:jc w:val="center"/>
            </w:pPr>
            <w:proofErr w:type="spellStart"/>
            <w:r w:rsidRPr="00A17B87">
              <w:t>Учителя</w:t>
            </w:r>
            <w:proofErr w:type="spellEnd"/>
            <w:r w:rsidRPr="00A17B87">
              <w:t xml:space="preserve"> - </w:t>
            </w:r>
            <w:proofErr w:type="spellStart"/>
            <w:r w:rsidRPr="00A17B87">
              <w:t>предметники</w:t>
            </w:r>
            <w:proofErr w:type="spellEnd"/>
          </w:p>
        </w:tc>
      </w:tr>
      <w:tr w:rsidR="003610CA" w:rsidRPr="003610CA" w:rsidTr="00654A4C">
        <w:tc>
          <w:tcPr>
            <w:tcW w:w="391" w:type="pct"/>
          </w:tcPr>
          <w:p w:rsidR="003610CA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2.7</w:t>
            </w:r>
            <w:r w:rsidR="003610CA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3610CA" w:rsidRPr="00F53037" w:rsidRDefault="003610CA" w:rsidP="004151A7">
            <w:pPr>
              <w:widowControl/>
              <w:autoSpaceDE w:val="0"/>
              <w:autoSpaceDN w:val="0"/>
              <w:adjustRightInd w:val="0"/>
              <w:ind w:right="140"/>
              <w:jc w:val="both"/>
              <w:rPr>
                <w:szCs w:val="22"/>
                <w:lang w:val="ru-RU"/>
              </w:rPr>
            </w:pPr>
            <w:r w:rsidRPr="00AC5B85">
              <w:rPr>
                <w:lang w:val="ru-RU"/>
              </w:rPr>
              <w:t>Оказание адресной методической помощи учителям-предметникам, испытывающим трудн</w:t>
            </w:r>
            <w:r>
              <w:rPr>
                <w:lang w:val="ru-RU"/>
              </w:rPr>
              <w:t>ости в подготовке учащихся к ЕГЭ.</w:t>
            </w:r>
          </w:p>
        </w:tc>
        <w:tc>
          <w:tcPr>
            <w:tcW w:w="926" w:type="pct"/>
          </w:tcPr>
          <w:p w:rsidR="003610CA" w:rsidRDefault="003610CA" w:rsidP="004151A7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ИРО</w:t>
            </w:r>
          </w:p>
        </w:tc>
        <w:tc>
          <w:tcPr>
            <w:tcW w:w="862" w:type="pct"/>
          </w:tcPr>
          <w:p w:rsidR="003610CA" w:rsidRDefault="003610CA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МУ ЦОФ ОУ</w:t>
            </w:r>
          </w:p>
          <w:p w:rsidR="003610CA" w:rsidRPr="005E5EE4" w:rsidRDefault="003610CA" w:rsidP="004151A7">
            <w:pPr>
              <w:jc w:val="center"/>
              <w:rPr>
                <w:lang w:val="ru-RU"/>
              </w:rPr>
            </w:pPr>
          </w:p>
        </w:tc>
      </w:tr>
      <w:tr w:rsidR="003610CA" w:rsidTr="00951266">
        <w:tc>
          <w:tcPr>
            <w:tcW w:w="391" w:type="pct"/>
          </w:tcPr>
          <w:p w:rsidR="003610CA" w:rsidRDefault="003610CA" w:rsidP="00654A4C">
            <w:pPr>
              <w:ind w:right="141"/>
              <w:jc w:val="center"/>
              <w:rPr>
                <w:b/>
                <w:lang w:val="ru-RU"/>
              </w:rPr>
            </w:pPr>
          </w:p>
        </w:tc>
        <w:tc>
          <w:tcPr>
            <w:tcW w:w="4609" w:type="pct"/>
            <w:gridSpan w:val="3"/>
          </w:tcPr>
          <w:p w:rsidR="003610CA" w:rsidRDefault="003610CA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>
              <w:rPr>
                <w:b/>
                <w:lang w:val="ru-RU"/>
              </w:rPr>
              <w:t>. Нормативно-правовое обеспечение</w:t>
            </w:r>
          </w:p>
        </w:tc>
      </w:tr>
      <w:tr w:rsidR="0056461F" w:rsidRPr="003610CA" w:rsidTr="00654A4C">
        <w:tc>
          <w:tcPr>
            <w:tcW w:w="391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821" w:type="pct"/>
            <w:shd w:val="clear" w:color="auto" w:fill="auto"/>
          </w:tcPr>
          <w:p w:rsidR="0056461F" w:rsidRPr="00BA09E8" w:rsidRDefault="0056461F" w:rsidP="004151A7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Утверждение</w:t>
            </w:r>
            <w:r w:rsidRPr="00BA09E8">
              <w:rPr>
                <w:lang w:val="ru-RU"/>
              </w:rPr>
              <w:t xml:space="preserve"> плана мероприятий («дорожная карта») по  организации  и проведе</w:t>
            </w:r>
            <w:r>
              <w:rPr>
                <w:lang w:val="ru-RU"/>
              </w:rPr>
              <w:t>нию ГИА-11 в Первомайском районе</w:t>
            </w:r>
            <w:r w:rsidRPr="00BA09E8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2023</w:t>
            </w:r>
            <w:r w:rsidRPr="00BA09E8">
              <w:rPr>
                <w:lang w:val="ru-RU"/>
              </w:rPr>
              <w:t>/</w:t>
            </w:r>
            <w:r>
              <w:rPr>
                <w:lang w:val="ru-RU"/>
              </w:rPr>
              <w:t>2024</w:t>
            </w:r>
            <w:r w:rsidRPr="00BA09E8">
              <w:rPr>
                <w:lang w:val="ru-RU"/>
              </w:rPr>
              <w:t xml:space="preserve"> учебном году </w:t>
            </w:r>
          </w:p>
        </w:tc>
        <w:tc>
          <w:tcPr>
            <w:tcW w:w="926" w:type="pct"/>
            <w:shd w:val="clear" w:color="auto" w:fill="auto"/>
          </w:tcPr>
          <w:p w:rsidR="0056461F" w:rsidRPr="00BA09E8" w:rsidRDefault="0056461F" w:rsidP="004151A7">
            <w:pPr>
              <w:ind w:left="143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октябрь-ноябрь  2024</w:t>
            </w:r>
          </w:p>
        </w:tc>
        <w:tc>
          <w:tcPr>
            <w:tcW w:w="862" w:type="pct"/>
            <w:shd w:val="clear" w:color="auto" w:fill="auto"/>
          </w:tcPr>
          <w:p w:rsidR="0056461F" w:rsidRPr="00BA09E8" w:rsidRDefault="0056461F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  <w:r w:rsidRPr="00BA09E8">
              <w:rPr>
                <w:lang w:val="ru-RU"/>
              </w:rPr>
              <w:t xml:space="preserve"> </w:t>
            </w:r>
          </w:p>
        </w:tc>
      </w:tr>
      <w:tr w:rsidR="0056461F" w:rsidRPr="003610CA" w:rsidTr="00654A4C">
        <w:tc>
          <w:tcPr>
            <w:tcW w:w="391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2821" w:type="pct"/>
            <w:shd w:val="clear" w:color="auto" w:fill="auto"/>
          </w:tcPr>
          <w:p w:rsidR="0056461F" w:rsidRPr="00751140" w:rsidRDefault="0056461F" w:rsidP="004151A7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Назначение</w:t>
            </w:r>
            <w:r w:rsidRPr="00F53037">
              <w:rPr>
                <w:lang w:val="ru-RU"/>
              </w:rPr>
              <w:t xml:space="preserve"> ответственного за сбор сведений для внесения в региональную информационную систему обеспечения проведения государственной итоговой аттестации по образ</w:t>
            </w:r>
            <w:r>
              <w:rPr>
                <w:lang w:val="ru-RU"/>
              </w:rPr>
              <w:t xml:space="preserve">овательным программам среднего </w:t>
            </w:r>
            <w:r w:rsidRPr="00F53037">
              <w:rPr>
                <w:lang w:val="ru-RU"/>
              </w:rPr>
              <w:t>общего образования</w:t>
            </w:r>
          </w:p>
        </w:tc>
        <w:tc>
          <w:tcPr>
            <w:tcW w:w="926" w:type="pct"/>
            <w:shd w:val="clear" w:color="auto" w:fill="auto"/>
          </w:tcPr>
          <w:p w:rsidR="0056461F" w:rsidRPr="00751140" w:rsidDel="00EA4A4C" w:rsidRDefault="0056461F" w:rsidP="004151A7">
            <w:pPr>
              <w:ind w:left="143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Pr="005A439F">
              <w:rPr>
                <w:lang w:val="ru-RU"/>
              </w:rPr>
              <w:t xml:space="preserve"> 2</w:t>
            </w:r>
            <w:r>
              <w:rPr>
                <w:lang w:val="ru-RU"/>
              </w:rPr>
              <w:t>024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415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56461F" w:rsidRPr="00751140" w:rsidDel="00EA4A4C" w:rsidRDefault="0056461F" w:rsidP="004151A7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56461F" w:rsidRPr="003610CA" w:rsidTr="00654A4C">
        <w:tc>
          <w:tcPr>
            <w:tcW w:w="391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2821" w:type="pct"/>
            <w:shd w:val="clear" w:color="auto" w:fill="auto"/>
          </w:tcPr>
          <w:p w:rsidR="0056461F" w:rsidRPr="00751140" w:rsidRDefault="0056461F" w:rsidP="004151A7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Назначение</w:t>
            </w:r>
            <w:r w:rsidRPr="00F53037">
              <w:rPr>
                <w:lang w:val="ru-RU"/>
              </w:rPr>
              <w:t xml:space="preserve"> </w:t>
            </w:r>
            <w:proofErr w:type="gramStart"/>
            <w:r w:rsidRPr="00F53037">
              <w:rPr>
                <w:lang w:val="ru-RU"/>
              </w:rPr>
              <w:t>отве</w:t>
            </w:r>
            <w:r>
              <w:rPr>
                <w:lang w:val="ru-RU"/>
              </w:rPr>
              <w:t>тственного</w:t>
            </w:r>
            <w:proofErr w:type="gramEnd"/>
            <w:r>
              <w:rPr>
                <w:lang w:val="ru-RU"/>
              </w:rPr>
              <w:t xml:space="preserve"> за внесение сведений в РИС ГИА – 11 </w:t>
            </w:r>
            <w:r>
              <w:rPr>
                <w:lang w:val="ru-RU"/>
              </w:rPr>
              <w:lastRenderedPageBreak/>
              <w:t xml:space="preserve">в общеобразовательных организациях </w:t>
            </w:r>
          </w:p>
        </w:tc>
        <w:tc>
          <w:tcPr>
            <w:tcW w:w="926" w:type="pct"/>
            <w:shd w:val="clear" w:color="auto" w:fill="auto"/>
          </w:tcPr>
          <w:p w:rsidR="0056461F" w:rsidRPr="00751140" w:rsidDel="00EA4A4C" w:rsidRDefault="0056461F" w:rsidP="004151A7">
            <w:pPr>
              <w:ind w:left="143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ноябрь</w:t>
            </w:r>
            <w:r w:rsidRPr="005A439F">
              <w:rPr>
                <w:lang w:val="ru-RU"/>
              </w:rPr>
              <w:t xml:space="preserve"> 2</w:t>
            </w:r>
            <w:r>
              <w:rPr>
                <w:lang w:val="ru-RU"/>
              </w:rPr>
              <w:t>024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4151A7">
            <w:pPr>
              <w:jc w:val="center"/>
              <w:rPr>
                <w:lang w:val="ru-RU"/>
              </w:rPr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 w:rsidRPr="00547A60">
              <w:t>ОО</w:t>
            </w:r>
          </w:p>
          <w:p w:rsidR="0056461F" w:rsidRPr="00751140" w:rsidDel="00EA4A4C" w:rsidRDefault="0056461F" w:rsidP="004151A7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56461F" w:rsidRPr="0056461F" w:rsidTr="00951266">
        <w:tc>
          <w:tcPr>
            <w:tcW w:w="5000" w:type="pct"/>
            <w:gridSpan w:val="4"/>
          </w:tcPr>
          <w:p w:rsidR="0056461F" w:rsidRDefault="0056461F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>IV</w:t>
            </w:r>
            <w:r>
              <w:rPr>
                <w:b/>
                <w:lang w:val="ru-RU"/>
              </w:rPr>
              <w:t>. Подготовка лиц, привлекаемых к проведению ГИА-11</w:t>
            </w:r>
          </w:p>
        </w:tc>
      </w:tr>
      <w:tr w:rsidR="0056461F" w:rsidRPr="0056461F" w:rsidTr="00654A4C">
        <w:trPr>
          <w:trHeight w:val="339"/>
        </w:trPr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821" w:type="pct"/>
          </w:tcPr>
          <w:p w:rsidR="0056461F" w:rsidRDefault="0056461F" w:rsidP="0056461F">
            <w:pPr>
              <w:widowControl/>
              <w:autoSpaceDE w:val="0"/>
              <w:autoSpaceDN w:val="0"/>
              <w:adjustRightInd w:val="0"/>
              <w:ind w:left="127" w:right="188"/>
              <w:jc w:val="both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Участие в обучающих семинарах, организованных </w:t>
            </w:r>
            <w:proofErr w:type="spellStart"/>
            <w:r>
              <w:rPr>
                <w:rFonts w:eastAsiaTheme="minorHAnsi"/>
                <w:lang w:val="ru-RU"/>
              </w:rPr>
              <w:t>Рособрнадзором</w:t>
            </w:r>
            <w:proofErr w:type="spellEnd"/>
            <w:r>
              <w:rPr>
                <w:rFonts w:eastAsiaTheme="minorHAnsi"/>
                <w:lang w:val="ru-RU"/>
              </w:rPr>
              <w:t>, ФИПИ, ФЦТ (руководители ППЭ, организаторы ППЭ, технические специалисты, члены ГЭК)</w:t>
            </w:r>
          </w:p>
        </w:tc>
        <w:tc>
          <w:tcPr>
            <w:tcW w:w="926" w:type="pct"/>
          </w:tcPr>
          <w:p w:rsidR="0056461F" w:rsidRDefault="0056461F" w:rsidP="00654A4C">
            <w:pPr>
              <w:widowControl/>
              <w:tabs>
                <w:tab w:val="left" w:pos="3137"/>
              </w:tabs>
              <w:autoSpaceDE w:val="0"/>
              <w:autoSpaceDN w:val="0"/>
              <w:adjustRightInd w:val="0"/>
              <w:ind w:left="218"/>
              <w:jc w:val="center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в течение учебного года</w:t>
            </w:r>
          </w:p>
        </w:tc>
        <w:tc>
          <w:tcPr>
            <w:tcW w:w="862" w:type="pct"/>
          </w:tcPr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CD732A" w:rsidTr="00654A4C">
        <w:tc>
          <w:tcPr>
            <w:tcW w:w="391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20" w:lineRule="exact"/>
              <w:ind w:left="127" w:right="113" w:firstLine="20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821" w:type="pct"/>
            <w:shd w:val="clear" w:color="auto" w:fill="auto"/>
          </w:tcPr>
          <w:p w:rsidR="0056461F" w:rsidRPr="00CD732A" w:rsidRDefault="0056461F" w:rsidP="0056461F">
            <w:pPr>
              <w:pStyle w:val="TableParagraph"/>
              <w:spacing w:line="320" w:lineRule="exact"/>
              <w:ind w:left="127" w:right="113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Участие в  семинарах, консультациях, инструктажах</w:t>
            </w:r>
            <w:r w:rsidRPr="00B9190F">
              <w:rPr>
                <w:lang w:val="ru-RU"/>
              </w:rPr>
              <w:t xml:space="preserve"> для членов ГЭК и работников ППЭ с использованием технологий проведения ЕГЭ («Печать полного комплекта ЭМ в аудитории ППЭ», «Сканирование бланков и форм в аудитории ППЭ», «Устная часть иностранных языков», «КЕГЭ») 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20" w:lineRule="exact"/>
              <w:ind w:left="218" w:right="113"/>
              <w:rPr>
                <w:lang w:val="ru-RU"/>
              </w:rPr>
            </w:pPr>
            <w:r>
              <w:rPr>
                <w:lang w:val="ru-RU"/>
              </w:rPr>
              <w:t>по региональному плану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</w:p>
          <w:p w:rsidR="0056461F" w:rsidRDefault="0056461F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CD732A" w:rsidTr="00654A4C">
        <w:tc>
          <w:tcPr>
            <w:tcW w:w="391" w:type="pct"/>
            <w:shd w:val="clear" w:color="auto" w:fill="auto"/>
          </w:tcPr>
          <w:p w:rsidR="0056461F" w:rsidRDefault="0056461F" w:rsidP="00654A4C">
            <w:pPr>
              <w:pStyle w:val="TableParagraph"/>
              <w:spacing w:line="320" w:lineRule="exact"/>
              <w:ind w:left="127" w:right="113" w:firstLine="20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151A7">
            <w:pPr>
              <w:ind w:right="141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Участие в тренировочных мероприятий, апробаций ГИА-11 на федеральном и региональном уровне</w:t>
            </w:r>
            <w:proofErr w:type="gramEnd"/>
          </w:p>
        </w:tc>
        <w:tc>
          <w:tcPr>
            <w:tcW w:w="926" w:type="pct"/>
            <w:shd w:val="clear" w:color="auto" w:fill="auto"/>
          </w:tcPr>
          <w:p w:rsidR="0056461F" w:rsidRDefault="0056461F" w:rsidP="004151A7">
            <w:pPr>
              <w:ind w:left="145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региональному графику 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4151A7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56461F" w:rsidRDefault="0056461F" w:rsidP="00415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Tr="00951266">
        <w:tc>
          <w:tcPr>
            <w:tcW w:w="5000" w:type="pct"/>
            <w:gridSpan w:val="4"/>
          </w:tcPr>
          <w:p w:rsidR="0056461F" w:rsidRDefault="0056461F" w:rsidP="00654A4C">
            <w:pPr>
              <w:pStyle w:val="TableParagraph"/>
              <w:spacing w:line="320" w:lineRule="exact"/>
              <w:ind w:left="0" w:right="102"/>
              <w:rPr>
                <w:b/>
                <w:lang w:val="ru-RU"/>
              </w:rPr>
            </w:pPr>
            <w:r>
              <w:rPr>
                <w:b/>
              </w:rPr>
              <w:t>V</w:t>
            </w:r>
            <w:r>
              <w:rPr>
                <w:b/>
                <w:lang w:val="ru-RU"/>
              </w:rPr>
              <w:t>. Организационное сопровождение ГИА-11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spacing w:line="315" w:lineRule="exact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 в:</w:t>
            </w:r>
          </w:p>
          <w:p w:rsidR="0056461F" w:rsidRPr="00B9190F" w:rsidRDefault="0056461F" w:rsidP="00654A4C">
            <w:pPr>
              <w:pStyle w:val="TableParagraph"/>
              <w:tabs>
                <w:tab w:val="left" w:pos="264"/>
              </w:tabs>
              <w:spacing w:before="2"/>
              <w:ind w:left="127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− основную дату</w:t>
            </w:r>
            <w:r>
              <w:rPr>
                <w:lang w:val="ru-RU"/>
              </w:rPr>
              <w:t>;</w:t>
            </w:r>
          </w:p>
          <w:p w:rsidR="0056461F" w:rsidRPr="007754AF" w:rsidRDefault="0056461F" w:rsidP="00654A4C">
            <w:pPr>
              <w:pStyle w:val="TableParagraph"/>
              <w:ind w:left="127" w:right="113" w:firstLine="511"/>
              <w:jc w:val="both"/>
              <w:rPr>
                <w:color w:val="FF0000"/>
                <w:lang w:val="ru-RU"/>
              </w:rPr>
            </w:pPr>
            <w:r w:rsidRPr="00B9190F">
              <w:rPr>
                <w:lang w:val="ru-RU"/>
              </w:rPr>
              <w:t>− дополнительные даты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</w:tc>
        <w:tc>
          <w:tcPr>
            <w:tcW w:w="862" w:type="pct"/>
          </w:tcPr>
          <w:p w:rsidR="0056461F" w:rsidRDefault="0056461F" w:rsidP="0056461F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5.2.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Заполнение паспортов ППЭ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октябрь - декабрь 2024</w:t>
            </w:r>
          </w:p>
        </w:tc>
        <w:tc>
          <w:tcPr>
            <w:tcW w:w="862" w:type="pct"/>
          </w:tcPr>
          <w:p w:rsidR="0056461F" w:rsidRDefault="0056461F" w:rsidP="0056461F">
            <w:pPr>
              <w:ind w:left="139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Денисова Т.А.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ОО,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ППЭ</w:t>
            </w:r>
          </w:p>
        </w:tc>
      </w:tr>
      <w:tr w:rsidR="0056461F" w:rsidRPr="00463051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5.3.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Регистрация участников ГИА-11, участников ЕГЭ в 2025 году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с 01 ноября 2024</w:t>
            </w:r>
          </w:p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до 01 февраля 2025 </w:t>
            </w:r>
            <w:r w:rsidRPr="00B9190F">
              <w:rPr>
                <w:lang w:val="ru-RU"/>
              </w:rPr>
              <w:t>включительно</w:t>
            </w:r>
          </w:p>
        </w:tc>
        <w:tc>
          <w:tcPr>
            <w:tcW w:w="862" w:type="pct"/>
            <w:shd w:val="clear" w:color="auto" w:fill="FFFFFF" w:themeFill="background1"/>
          </w:tcPr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места регистрации </w:t>
            </w:r>
          </w:p>
        </w:tc>
      </w:tr>
      <w:tr w:rsidR="0056461F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5.4.</w:t>
            </w:r>
          </w:p>
        </w:tc>
        <w:tc>
          <w:tcPr>
            <w:tcW w:w="2821" w:type="pct"/>
          </w:tcPr>
          <w:p w:rsidR="0056461F" w:rsidRDefault="0056461F" w:rsidP="0056461F">
            <w:pPr>
              <w:widowControl/>
              <w:autoSpaceDE w:val="0"/>
              <w:autoSpaceDN w:val="0"/>
              <w:adjustRightInd w:val="0"/>
              <w:ind w:left="127" w:right="182"/>
              <w:jc w:val="both"/>
              <w:rPr>
                <w:lang w:val="ru-RU"/>
              </w:rPr>
            </w:pPr>
            <w:r>
              <w:rPr>
                <w:lang w:val="ru-RU"/>
              </w:rPr>
              <w:t>Сбор информации об участниках ГИА-11 – участниках с ОВЗ, детях-инвалидах и инвалидах</w:t>
            </w:r>
          </w:p>
        </w:tc>
        <w:tc>
          <w:tcPr>
            <w:tcW w:w="926" w:type="pct"/>
          </w:tcPr>
          <w:p w:rsidR="0056461F" w:rsidRPr="00161D16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ноябрь 2024 -</w:t>
            </w:r>
          </w:p>
          <w:p w:rsidR="0056461F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май 2025</w:t>
            </w:r>
          </w:p>
        </w:tc>
        <w:tc>
          <w:tcPr>
            <w:tcW w:w="862" w:type="pct"/>
            <w:shd w:val="clear" w:color="auto" w:fill="FFFFFF" w:themeFill="background1"/>
          </w:tcPr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5.5.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Внесение информации в РИС в соответствии с графиком внесения сведений в РИС обеспечения проведения ГИА-11 и ФИС </w:t>
            </w:r>
            <w:r>
              <w:rPr>
                <w:lang w:val="ru-RU"/>
              </w:rPr>
              <w:lastRenderedPageBreak/>
              <w:t xml:space="preserve">обеспечения ГИА-11, и приема граждан в ОО для получения среднего профессионального и высшего образования на 2025 год, утвержденным </w:t>
            </w:r>
            <w:proofErr w:type="spellStart"/>
            <w:r>
              <w:rPr>
                <w:lang w:val="ru-RU"/>
              </w:rPr>
              <w:t>Рособрнадзором</w:t>
            </w:r>
            <w:proofErr w:type="spellEnd"/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 соответствии с </w:t>
            </w:r>
            <w:proofErr w:type="gramStart"/>
            <w:r>
              <w:rPr>
                <w:lang w:val="ru-RU"/>
              </w:rPr>
              <w:t>федеральным</w:t>
            </w:r>
            <w:proofErr w:type="gramEnd"/>
            <w:r>
              <w:rPr>
                <w:lang w:val="ru-RU"/>
              </w:rPr>
              <w:t>/</w:t>
            </w:r>
          </w:p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региональным графиком формирования РИС</w:t>
            </w:r>
          </w:p>
        </w:tc>
        <w:tc>
          <w:tcPr>
            <w:tcW w:w="862" w:type="pct"/>
          </w:tcPr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5.6.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spacing w:line="315" w:lineRule="exact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полноты, достоверности и актуальности сведений в РИС, </w:t>
            </w:r>
            <w:r w:rsidRPr="00B9190F">
              <w:rPr>
                <w:lang w:val="ru-RU"/>
              </w:rPr>
              <w:t xml:space="preserve">корректировка сведений в РИС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862" w:type="pct"/>
          </w:tcPr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</w:tcPr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5.7.</w:t>
            </w:r>
          </w:p>
        </w:tc>
        <w:tc>
          <w:tcPr>
            <w:tcW w:w="2821" w:type="pct"/>
          </w:tcPr>
          <w:p w:rsidR="0056461F" w:rsidRDefault="0056461F" w:rsidP="0056461F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образования к ППЭ по дням экзаменов, организация межмуниципального взаимодействия по формированию ППЭ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</w:p>
        </w:tc>
        <w:tc>
          <w:tcPr>
            <w:tcW w:w="862" w:type="pct"/>
          </w:tcPr>
          <w:p w:rsidR="0056461F" w:rsidRDefault="0056461F" w:rsidP="0056461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56461F" w:rsidTr="00654A4C">
        <w:tc>
          <w:tcPr>
            <w:tcW w:w="391" w:type="pct"/>
          </w:tcPr>
          <w:p w:rsidR="0056461F" w:rsidRDefault="004151A7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5.8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4151A7">
            <w:pPr>
              <w:pStyle w:val="TableParagraph"/>
              <w:spacing w:line="315" w:lineRule="exact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маршрутов доставки обучающихся в ППЭ</w:t>
            </w:r>
          </w:p>
        </w:tc>
        <w:tc>
          <w:tcPr>
            <w:tcW w:w="926" w:type="pct"/>
          </w:tcPr>
          <w:p w:rsidR="0056461F" w:rsidRDefault="0056461F" w:rsidP="00654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расписанием проведения </w:t>
            </w:r>
          </w:p>
          <w:p w:rsidR="0056461F" w:rsidRDefault="0056461F" w:rsidP="00654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ГИА-11</w:t>
            </w:r>
          </w:p>
        </w:tc>
        <w:tc>
          <w:tcPr>
            <w:tcW w:w="862" w:type="pct"/>
          </w:tcPr>
          <w:p w:rsidR="004151A7" w:rsidRDefault="004151A7" w:rsidP="004151A7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</w:tcPr>
          <w:p w:rsidR="0056461F" w:rsidRDefault="004151A7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5.9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4151A7">
            <w:pPr>
              <w:pStyle w:val="TableParagraph"/>
              <w:spacing w:line="315" w:lineRule="exact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Планирование ГИА-11:</w:t>
            </w:r>
          </w:p>
          <w:p w:rsidR="0056461F" w:rsidRDefault="0056461F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участников ГИА-11 по ППЭ на экзамены;</w:t>
            </w:r>
          </w:p>
          <w:p w:rsidR="0056461F" w:rsidRDefault="0056461F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работников по ППЭ по экзаменам;</w:t>
            </w:r>
          </w:p>
          <w:p w:rsidR="0056461F" w:rsidRDefault="0056461F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назначение членов ПК на экзамены;</w:t>
            </w:r>
          </w:p>
          <w:p w:rsidR="0056461F" w:rsidRDefault="0056461F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автоматизированное распределение участников ГИА-11 и организаторов по аудиториям ППЭ, а также общественных наблюдателей по ППЭ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в соответствии со сроками внесения сведений в РИС</w:t>
            </w:r>
          </w:p>
        </w:tc>
        <w:tc>
          <w:tcPr>
            <w:tcW w:w="862" w:type="pct"/>
          </w:tcPr>
          <w:p w:rsidR="004151A7" w:rsidRDefault="004151A7" w:rsidP="004151A7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463051" w:rsidTr="00654A4C">
        <w:tc>
          <w:tcPr>
            <w:tcW w:w="391" w:type="pct"/>
          </w:tcPr>
          <w:p w:rsidR="0056461F" w:rsidRDefault="004151A7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5.10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4151A7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апелляционной комиссии</w:t>
            </w:r>
          </w:p>
        </w:tc>
        <w:tc>
          <w:tcPr>
            <w:tcW w:w="926" w:type="pct"/>
          </w:tcPr>
          <w:p w:rsidR="0056461F" w:rsidRPr="00161D16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 xml:space="preserve">март, </w:t>
            </w:r>
          </w:p>
          <w:p w:rsidR="0056461F" w:rsidRPr="00161D16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 xml:space="preserve">апрель - май, </w:t>
            </w:r>
          </w:p>
          <w:p w:rsidR="0056461F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август 2025</w:t>
            </w:r>
          </w:p>
          <w:p w:rsidR="0056461F" w:rsidRDefault="0056461F" w:rsidP="00654A4C">
            <w:pPr>
              <w:ind w:left="218" w:right="111"/>
              <w:jc w:val="both"/>
              <w:rPr>
                <w:lang w:val="ru-RU"/>
              </w:rPr>
            </w:pPr>
          </w:p>
        </w:tc>
        <w:tc>
          <w:tcPr>
            <w:tcW w:w="862" w:type="pct"/>
          </w:tcPr>
          <w:p w:rsidR="004151A7" w:rsidRDefault="004151A7" w:rsidP="004151A7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ПАО «Ростелеком»</w:t>
            </w:r>
          </w:p>
        </w:tc>
      </w:tr>
      <w:tr w:rsidR="0056461F" w:rsidRPr="00463051" w:rsidTr="00654A4C">
        <w:tc>
          <w:tcPr>
            <w:tcW w:w="391" w:type="pct"/>
          </w:tcPr>
          <w:p w:rsidR="0056461F" w:rsidRDefault="004151A7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4151A7">
            <w:pPr>
              <w:pStyle w:val="TableParagraph"/>
              <w:spacing w:line="315" w:lineRule="exact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в ППЭ для лиц с ОВЗ, детей инвалидов и инвалидов, в соответствии с требованиями Порядка, </w:t>
            </w:r>
            <w:r>
              <w:rPr>
                <w:lang w:val="ru-RU"/>
              </w:rPr>
              <w:lastRenderedPageBreak/>
              <w:t>методических рекомендаций проведения ГИА-11 и решением ГЭК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11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t>не позднее двух рабочих дней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до </w:t>
            </w:r>
            <w:r>
              <w:rPr>
                <w:lang w:val="ru-RU" w:eastAsia="ru-RU"/>
              </w:rPr>
              <w:lastRenderedPageBreak/>
              <w:t>дня проведения экзамена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 соответствующему учебному предмету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4151A7" w:rsidRDefault="004151A7" w:rsidP="004151A7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руководитель ОО, </w:t>
            </w:r>
            <w:r>
              <w:rPr>
                <w:lang w:val="ru-RU"/>
              </w:rPr>
              <w:lastRenderedPageBreak/>
              <w:t xml:space="preserve">на базе которой организован ППЭ, и руководитель ОО, в которой обучается участник ГИА-11 с ОВЗ   </w:t>
            </w:r>
          </w:p>
        </w:tc>
      </w:tr>
      <w:tr w:rsidR="0056461F" w:rsidRPr="00463051" w:rsidTr="00654A4C">
        <w:tc>
          <w:tcPr>
            <w:tcW w:w="391" w:type="pct"/>
          </w:tcPr>
          <w:p w:rsidR="0056461F" w:rsidRDefault="004151A7" w:rsidP="00654A4C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5.12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4151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ГИА-11 и обработка ЭМ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графиком обработки</w:t>
            </w:r>
          </w:p>
        </w:tc>
        <w:tc>
          <w:tcPr>
            <w:tcW w:w="862" w:type="pct"/>
          </w:tcPr>
          <w:p w:rsidR="004151A7" w:rsidRDefault="004151A7" w:rsidP="004151A7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ППЭ</w:t>
            </w:r>
          </w:p>
        </w:tc>
      </w:tr>
      <w:tr w:rsidR="0056461F" w:rsidRPr="00463051" w:rsidTr="00951266">
        <w:tc>
          <w:tcPr>
            <w:tcW w:w="5000" w:type="pct"/>
            <w:gridSpan w:val="4"/>
          </w:tcPr>
          <w:p w:rsidR="0056461F" w:rsidRDefault="004151A7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VI</w:t>
            </w:r>
            <w:r w:rsidR="0056461F">
              <w:rPr>
                <w:b/>
                <w:lang w:val="ru-RU"/>
              </w:rPr>
              <w:t>. Мероприятия по информационному сопровождению ГИА-11</w:t>
            </w:r>
          </w:p>
        </w:tc>
      </w:tr>
      <w:tr w:rsidR="0056461F" w:rsidRPr="00463051" w:rsidTr="00951266">
        <w:tc>
          <w:tcPr>
            <w:tcW w:w="391" w:type="pct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</w:t>
            </w:r>
          </w:p>
        </w:tc>
        <w:tc>
          <w:tcPr>
            <w:tcW w:w="4609" w:type="pct"/>
            <w:gridSpan w:val="3"/>
          </w:tcPr>
          <w:p w:rsidR="0056461F" w:rsidRDefault="0056461F" w:rsidP="00654A4C">
            <w:pPr>
              <w:ind w:left="145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56461F" w:rsidTr="00654A4C">
        <w:tc>
          <w:tcPr>
            <w:tcW w:w="391" w:type="pct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</w:t>
            </w:r>
            <w:r w:rsidR="0056461F">
              <w:rPr>
                <w:lang w:val="ru-RU"/>
              </w:rPr>
              <w:t>2</w:t>
            </w:r>
            <w:r w:rsidR="0056461F">
              <w:t>.</w:t>
            </w:r>
          </w:p>
        </w:tc>
        <w:tc>
          <w:tcPr>
            <w:tcW w:w="2821" w:type="pct"/>
          </w:tcPr>
          <w:p w:rsidR="0056461F" w:rsidRDefault="0056461F" w:rsidP="00BD5103">
            <w:pPr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материалов, связанных с подготовкой и проведением ГИА-11, на официальных сайтах учреждений, в том числе информации: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11"/>
              <w:jc w:val="center"/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862" w:type="pct"/>
          </w:tcPr>
          <w:p w:rsidR="0056461F" w:rsidRDefault="0056461F" w:rsidP="00654A4C">
            <w:pPr>
              <w:ind w:right="102"/>
              <w:jc w:val="center"/>
            </w:pPr>
            <w: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.1.2.1.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BD5103">
            <w:pPr>
              <w:ind w:right="113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телефонах</w:t>
            </w:r>
            <w:proofErr w:type="spellEnd"/>
            <w:r>
              <w:t xml:space="preserve"> </w:t>
            </w:r>
            <w:r>
              <w:rPr>
                <w:lang w:val="ru-RU"/>
              </w:rPr>
              <w:t>«Г</w:t>
            </w:r>
            <w:proofErr w:type="spellStart"/>
            <w:r>
              <w:t>орячих</w:t>
            </w:r>
            <w:proofErr w:type="spellEnd"/>
            <w:r>
              <w:t xml:space="preserve"> </w:t>
            </w:r>
            <w:proofErr w:type="spellStart"/>
            <w:r>
              <w:t>линий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6" w:type="pct"/>
            <w:shd w:val="clear" w:color="auto" w:fill="auto"/>
          </w:tcPr>
          <w:p w:rsidR="0056461F" w:rsidRPr="00A5630B" w:rsidRDefault="0056461F" w:rsidP="00654A4C">
            <w:pPr>
              <w:ind w:left="218" w:right="111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</w:t>
            </w:r>
            <w:proofErr w:type="spellEnd"/>
            <w:r w:rsidRPr="00B9190F">
              <w:rPr>
                <w:lang w:val="ru-RU"/>
              </w:rPr>
              <w:t>д</w:t>
            </w: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.1.2.2.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BD5103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об официальных сайтах в сети Интернет, содержащих информацию по вопросам организации и проведения ГИА</w:t>
            </w:r>
            <w:r w:rsidRPr="00B9190F">
              <w:rPr>
                <w:lang w:val="ru-RU"/>
              </w:rPr>
              <w:t xml:space="preserve">-11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Рособрнадзор</w:t>
            </w:r>
            <w:proofErr w:type="spellEnd"/>
            <w:r>
              <w:rPr>
                <w:lang w:val="ru-RU"/>
              </w:rPr>
              <w:t>, ФИПИ, ФЦТ), размещение баннеров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.1.2.3.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BD5103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демоверсиях КИМ для проведения ГИА-11 по соответствующим учебным предметам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октября</w:t>
            </w:r>
            <w:proofErr w:type="spellEnd"/>
            <w:r>
              <w:rPr>
                <w:color w:val="000000"/>
                <w:lang w:val="ru-RU"/>
              </w:rPr>
              <w:t xml:space="preserve"> 2024</w:t>
            </w:r>
            <w:r>
              <w:rPr>
                <w:color w:val="000000"/>
              </w:rPr>
              <w:br/>
              <w:t xml:space="preserve"> 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Pr="00B9190F" w:rsidRDefault="00BD5103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 w:rsidRPr="00B9190F">
              <w:rPr>
                <w:lang w:val="ru-RU"/>
              </w:rPr>
              <w:t>.1.2.4.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 октября 2024</w:t>
            </w:r>
          </w:p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Pr="00B9190F" w:rsidRDefault="00BD5103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 w:rsidRPr="00B9190F">
              <w:rPr>
                <w:lang w:val="ru-RU"/>
              </w:rPr>
              <w:t>.1.2.5.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BD5103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минимальном количестве баллов ЕГЭ, необходимом для поступления в образовательные организации высшего </w:t>
            </w:r>
            <w:r>
              <w:rPr>
                <w:lang w:val="ru-RU"/>
              </w:rPr>
              <w:lastRenderedPageBreak/>
              <w:t>образования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 октября 2024</w:t>
            </w:r>
          </w:p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lastRenderedPageBreak/>
              <w:t>6</w:t>
            </w:r>
            <w:r w:rsidR="0056461F">
              <w:t>.1.2.</w:t>
            </w:r>
            <w:r w:rsidR="0056461F">
              <w:rPr>
                <w:lang w:val="ru-RU"/>
              </w:rPr>
              <w:t>6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Pr="00B9190F" w:rsidRDefault="0056461F" w:rsidP="00BD5103">
            <w:pPr>
              <w:ind w:left="73" w:right="113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об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 как условии допуска к ГИА-11, о датах проведения ИС(И), Порядке проведения и порядке проверки ИС(И)</w:t>
            </w:r>
          </w:p>
        </w:tc>
        <w:tc>
          <w:tcPr>
            <w:tcW w:w="926" w:type="pct"/>
            <w:shd w:val="clear" w:color="auto" w:fill="auto"/>
          </w:tcPr>
          <w:p w:rsidR="0056461F" w:rsidRPr="00B9190F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>
              <w:rPr>
                <w:lang w:val="ru-RU"/>
              </w:rPr>
              <w:t>.1.2.7.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BD5103">
            <w:pPr>
              <w:ind w:left="73" w:right="113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и местах регистрации для участия в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 для участников ЕГЭ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862" w:type="pct"/>
            <w:shd w:val="clear" w:color="auto" w:fill="auto"/>
          </w:tcPr>
          <w:p w:rsidR="00BD5103" w:rsidRDefault="00BD5103" w:rsidP="00BD5103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BD5103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</w:t>
            </w:r>
            <w:r w:rsidR="0056461F">
              <w:rPr>
                <w:lang w:val="ru-RU"/>
              </w:rPr>
              <w:t>8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RPr="00472F1C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</w:t>
            </w:r>
            <w:r w:rsidR="0056461F">
              <w:rPr>
                <w:lang w:val="ru-RU"/>
              </w:rPr>
              <w:t>9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left="73" w:right="113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проведения экзаменов, сроках и местах подачи заявлений об участии в экзаменах и заявлений об участии в ЕГЭ,  местах регистрации на сдачу ЕГЭ для участников ЕГЭ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 xml:space="preserve">не </w:t>
            </w:r>
            <w:proofErr w:type="gramStart"/>
            <w:r w:rsidRPr="00B9190F">
              <w:rPr>
                <w:lang w:val="ru-RU"/>
              </w:rPr>
              <w:t>позднее</w:t>
            </w:r>
            <w:proofErr w:type="gramEnd"/>
            <w:r w:rsidRPr="00B9190F">
              <w:rPr>
                <w:lang w:val="ru-RU"/>
              </w:rPr>
              <w:t xml:space="preserve"> чем за месяц до завершения срока подачи заявлений об участии в экзаменах, заявлений об участии в ЕГЭ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места регистрации,</w:t>
            </w:r>
          </w:p>
          <w:p w:rsidR="0056461F" w:rsidRDefault="0056461F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</w:t>
            </w:r>
            <w:r w:rsidR="0056461F">
              <w:rPr>
                <w:lang w:val="ru-RU"/>
              </w:rPr>
              <w:t>10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формах и порядке проведения ГИА-11, в том числе об основаниях для удаления из ППЭ, повторном допуске к прохождению ГИА-11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</w:t>
            </w:r>
            <w:r w:rsidR="0056461F">
              <w:rPr>
                <w:lang w:val="ru-RU"/>
              </w:rPr>
              <w:t>11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right="113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сроках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ГИА-</w:t>
            </w:r>
            <w:r>
              <w:rPr>
                <w:lang w:val="ru-RU"/>
              </w:rPr>
              <w:t>11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r>
              <w:rPr>
                <w:color w:val="000000"/>
                <w:lang w:val="ru-RU"/>
              </w:rPr>
              <w:t>после официального утверждения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lastRenderedPageBreak/>
              <w:t>6</w:t>
            </w:r>
            <w:r w:rsidR="0056461F">
              <w:t>.1.2.</w:t>
            </w:r>
            <w:r w:rsidR="0056461F">
              <w:rPr>
                <w:lang w:val="ru-RU"/>
              </w:rPr>
              <w:t>12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об организации ГИА-11 для обучающихся с ОВЗ, детей-инвалидов, инвалидов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.1.2.1</w:t>
            </w:r>
            <w:r w:rsidR="0056461F">
              <w:rPr>
                <w:lang w:val="ru-RU"/>
              </w:rPr>
              <w:t>3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left="7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926" w:type="pct"/>
            <w:shd w:val="clear" w:color="auto" w:fill="auto"/>
          </w:tcPr>
          <w:p w:rsidR="0056461F" w:rsidRPr="00144616" w:rsidRDefault="0056461F" w:rsidP="00654A4C">
            <w:pPr>
              <w:ind w:left="218" w:right="111"/>
              <w:jc w:val="center"/>
              <w:rPr>
                <w:strike/>
                <w:color w:val="FF0000"/>
                <w:lang w:val="ru-RU"/>
              </w:rPr>
            </w:pPr>
            <w:r w:rsidRPr="00B9190F">
              <w:rPr>
                <w:lang w:val="ru-RU"/>
              </w:rPr>
              <w:t xml:space="preserve">не </w:t>
            </w:r>
            <w:proofErr w:type="gramStart"/>
            <w:r w:rsidRPr="00B9190F">
              <w:rPr>
                <w:lang w:val="ru-RU"/>
              </w:rPr>
              <w:t>позднее</w:t>
            </w:r>
            <w:proofErr w:type="gramEnd"/>
            <w:r w:rsidRPr="00B9190F">
              <w:rPr>
                <w:lang w:val="ru-RU"/>
              </w:rPr>
              <w:t xml:space="preserve"> чем за месяц до начала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.1.2.1</w:t>
            </w:r>
            <w:r w:rsidR="0056461F">
              <w:rPr>
                <w:lang w:val="ru-RU"/>
              </w:rPr>
              <w:t>4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подачи и рассмотрения апелляций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lang w:val="ru-RU"/>
              </w:rPr>
            </w:pPr>
            <w:r w:rsidRPr="007D5012">
              <w:rPr>
                <w:lang w:val="ru-RU"/>
              </w:rPr>
              <w:t xml:space="preserve">не </w:t>
            </w:r>
            <w:proofErr w:type="gramStart"/>
            <w:r w:rsidRPr="007D5012">
              <w:rPr>
                <w:lang w:val="ru-RU"/>
              </w:rPr>
              <w:t>позднее</w:t>
            </w:r>
            <w:proofErr w:type="gramEnd"/>
            <w:r w:rsidRPr="007D5012">
              <w:rPr>
                <w:lang w:val="ru-RU"/>
              </w:rPr>
              <w:t xml:space="preserve"> чем за</w:t>
            </w:r>
            <w:r>
              <w:rPr>
                <w:color w:val="000000"/>
                <w:lang w:val="ru-RU"/>
              </w:rPr>
              <w:t xml:space="preserve"> </w:t>
            </w:r>
            <w:r w:rsidRPr="00B9190F">
              <w:rPr>
                <w:lang w:val="ru-RU"/>
              </w:rPr>
              <w:t>месяц до начала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.1.2.1</w:t>
            </w:r>
            <w:r w:rsidR="0056461F">
              <w:rPr>
                <w:lang w:val="ru-RU"/>
              </w:rPr>
              <w:t>5</w:t>
            </w:r>
            <w:r w:rsidR="0056461F">
              <w:t>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 сроке действия результатов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И), ГИА-11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56461F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56461F" w:rsidRPr="00CF3F6F" w:rsidRDefault="00472F1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>
              <w:t>.1.2.1</w:t>
            </w:r>
            <w:r w:rsidR="0056461F">
              <w:rPr>
                <w:lang w:val="ru-RU"/>
              </w:rPr>
              <w:t>6.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ind w:right="113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местах</w:t>
            </w:r>
            <w:proofErr w:type="spellEnd"/>
            <w:r>
              <w:t xml:space="preserve"> </w:t>
            </w:r>
            <w:proofErr w:type="spellStart"/>
            <w:r>
              <w:t>расположения</w:t>
            </w:r>
            <w:proofErr w:type="spellEnd"/>
            <w:r>
              <w:t xml:space="preserve"> ППЭ 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января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6461F" w:rsidRDefault="0056461F" w:rsidP="00654A4C">
            <w:pPr>
              <w:ind w:left="218" w:right="111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56461F" w:rsidRPr="000B370E" w:rsidTr="00654A4C">
        <w:trPr>
          <w:trHeight w:val="607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>
              <w:rPr>
                <w:szCs w:val="24"/>
                <w:lang w:val="ru-RU" w:eastAsia="ru-RU"/>
              </w:rPr>
              <w:t>.1.3.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widowControl/>
              <w:ind w:left="73" w:right="27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Оформление </w:t>
            </w:r>
            <w:r w:rsidRPr="00C46EBD">
              <w:rPr>
                <w:lang w:val="ru-RU"/>
              </w:rPr>
              <w:t>информационных стендов по подготовке к проведению ГИА-11 (в соответствии с пунктами 7.1.2.1.-7.1.2.1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</w:t>
            </w:r>
          </w:p>
        </w:tc>
      </w:tr>
      <w:tr w:rsidR="0056461F" w:rsidRPr="003610CA" w:rsidTr="00654A4C">
        <w:trPr>
          <w:trHeight w:val="607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>
              <w:rPr>
                <w:szCs w:val="24"/>
                <w:lang w:val="ru-RU" w:eastAsia="ru-RU"/>
              </w:rPr>
              <w:t>.1.4.</w:t>
            </w:r>
          </w:p>
        </w:tc>
        <w:tc>
          <w:tcPr>
            <w:tcW w:w="2821" w:type="pct"/>
            <w:shd w:val="clear" w:color="auto" w:fill="auto"/>
          </w:tcPr>
          <w:p w:rsidR="0056461F" w:rsidRPr="00AC6825" w:rsidRDefault="0056461F" w:rsidP="00472F1C">
            <w:pPr>
              <w:ind w:left="218" w:right="1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AC5D33">
              <w:rPr>
                <w:lang w:val="ru-RU"/>
              </w:rPr>
              <w:t>ГИА-11</w:t>
            </w:r>
            <w:r>
              <w:rPr>
                <w:lang w:val="ru-RU"/>
              </w:rPr>
              <w:t xml:space="preserve">, в том числе </w:t>
            </w:r>
            <w:r w:rsidRPr="00AC5D33">
              <w:rPr>
                <w:lang w:val="ru-RU"/>
              </w:rPr>
              <w:t xml:space="preserve">подготовка демонстрационного видеоролика о типичных нарушениях на ЕГЭ в </w:t>
            </w:r>
            <w:r>
              <w:rPr>
                <w:lang w:val="ru-RU"/>
              </w:rPr>
              <w:t>2024</w:t>
            </w:r>
            <w:r w:rsidRPr="00AC5D33">
              <w:rPr>
                <w:lang w:val="ru-RU"/>
              </w:rPr>
              <w:t xml:space="preserve"> году в Ярославской области</w:t>
            </w:r>
          </w:p>
        </w:tc>
        <w:tc>
          <w:tcPr>
            <w:tcW w:w="926" w:type="pct"/>
            <w:shd w:val="clear" w:color="auto" w:fill="auto"/>
          </w:tcPr>
          <w:p w:rsidR="0056461F" w:rsidRPr="00654A4C" w:rsidRDefault="0056461F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t>до 15.02.2025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463051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 w:rsidRPr="00376BEE">
              <w:rPr>
                <w:szCs w:val="24"/>
                <w:lang w:val="ru-RU" w:eastAsia="ru-RU"/>
              </w:rPr>
              <w:t>.1.5.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widowControl/>
              <w:ind w:left="73" w:right="27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участников ГИА-11 и (или) их родителей (законных представителей):</w:t>
            </w:r>
          </w:p>
        </w:tc>
        <w:tc>
          <w:tcPr>
            <w:tcW w:w="926" w:type="pct"/>
            <w:shd w:val="clear" w:color="auto" w:fill="auto"/>
          </w:tcPr>
          <w:p w:rsidR="0056461F" w:rsidRPr="00AC5D33" w:rsidRDefault="0056461F" w:rsidP="00654A4C">
            <w:pPr>
              <w:widowControl/>
              <w:ind w:left="218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согласно графику информирования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ОО,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места регистрации</w:t>
            </w:r>
          </w:p>
        </w:tc>
      </w:tr>
      <w:tr w:rsidR="0056461F" w:rsidRPr="00463051" w:rsidTr="00654A4C">
        <w:trPr>
          <w:trHeight w:val="283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>
              <w:rPr>
                <w:szCs w:val="24"/>
                <w:lang w:val="ru-RU" w:eastAsia="ru-RU"/>
              </w:rPr>
              <w:t>.1.5.1.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widowControl/>
              <w:ind w:right="65"/>
              <w:jc w:val="both"/>
              <w:rPr>
                <w:lang w:val="ru-RU"/>
              </w:rPr>
            </w:pPr>
            <w:r>
              <w:rPr>
                <w:lang w:val="ru-RU"/>
              </w:rPr>
              <w:t>о распределении участников ГИА-11 по ППЭ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widowControl/>
              <w:ind w:left="218" w:right="147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 xml:space="preserve">не </w:t>
            </w:r>
            <w:proofErr w:type="gramStart"/>
            <w:r>
              <w:rPr>
                <w:color w:val="000000"/>
                <w:szCs w:val="24"/>
                <w:lang w:val="ru-RU" w:eastAsia="ru-RU"/>
              </w:rPr>
              <w:t>позднее</w:t>
            </w:r>
            <w:proofErr w:type="gramEnd"/>
            <w:r>
              <w:rPr>
                <w:color w:val="000000"/>
                <w:szCs w:val="24"/>
                <w:lang w:val="ru-RU" w:eastAsia="ru-RU"/>
              </w:rPr>
              <w:t xml:space="preserve"> чем за </w:t>
            </w:r>
            <w:r>
              <w:rPr>
                <w:color w:val="000000"/>
                <w:szCs w:val="24"/>
                <w:lang w:val="ru-RU" w:eastAsia="ru-RU"/>
              </w:rPr>
              <w:lastRenderedPageBreak/>
              <w:t>два дня до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654A4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Т.А., 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lastRenderedPageBreak/>
              <w:t>ОО,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места регистрации</w:t>
            </w:r>
          </w:p>
        </w:tc>
      </w:tr>
      <w:tr w:rsidR="0056461F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lastRenderedPageBreak/>
              <w:t>6</w:t>
            </w:r>
            <w:r w:rsidR="0056461F">
              <w:rPr>
                <w:szCs w:val="24"/>
                <w:lang w:val="ru-RU" w:eastAsia="ru-RU"/>
              </w:rPr>
              <w:t>.1.5.2.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widowControl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результатах ГИА-11 (под подпись)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одного рабочего дня со дня их передачи в ОО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ОО,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места регистрации</w:t>
            </w:r>
          </w:p>
        </w:tc>
      </w:tr>
      <w:tr w:rsidR="0056461F" w:rsidRPr="000B370E" w:rsidTr="00654A4C">
        <w:trPr>
          <w:trHeight w:val="566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>
              <w:rPr>
                <w:szCs w:val="24"/>
                <w:lang w:val="ru-RU" w:eastAsia="ru-RU"/>
              </w:rPr>
              <w:t>.1.5.3.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widowControl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о местах и времени рассмотрения апелляций 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не </w:t>
            </w:r>
            <w:proofErr w:type="gramStart"/>
            <w:r>
              <w:rPr>
                <w:szCs w:val="24"/>
                <w:lang w:val="ru-RU" w:eastAsia="ru-RU"/>
              </w:rPr>
              <w:t>позднее</w:t>
            </w:r>
            <w:proofErr w:type="gramEnd"/>
            <w:r>
              <w:rPr>
                <w:szCs w:val="24"/>
                <w:lang w:val="ru-RU" w:eastAsia="ru-RU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862" w:type="pct"/>
            <w:shd w:val="clear" w:color="auto" w:fill="auto"/>
          </w:tcPr>
          <w:p w:rsidR="0056461F" w:rsidRDefault="0056461F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ОО</w:t>
            </w:r>
          </w:p>
        </w:tc>
      </w:tr>
      <w:tr w:rsidR="0056461F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56461F">
              <w:rPr>
                <w:szCs w:val="24"/>
                <w:lang w:val="ru-RU" w:eastAsia="ru-RU"/>
              </w:rPr>
              <w:t>.1.5.4.</w:t>
            </w:r>
          </w:p>
        </w:tc>
        <w:tc>
          <w:tcPr>
            <w:tcW w:w="2821" w:type="pct"/>
            <w:shd w:val="clear" w:color="auto" w:fill="auto"/>
          </w:tcPr>
          <w:p w:rsidR="0056461F" w:rsidRDefault="0056461F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решениях ГЭК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2-х рабочих дней после заседания ГЭК</w:t>
            </w: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Т.А., </w:t>
            </w:r>
          </w:p>
          <w:p w:rsidR="0056461F" w:rsidRDefault="0056461F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ОО</w:t>
            </w:r>
          </w:p>
        </w:tc>
      </w:tr>
      <w:tr w:rsidR="0056461F" w:rsidRPr="00654A4C" w:rsidTr="00654A4C">
        <w:tc>
          <w:tcPr>
            <w:tcW w:w="391" w:type="pct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</w:t>
            </w:r>
            <w:r w:rsidR="0056461F">
              <w:rPr>
                <w:lang w:val="ru-RU"/>
              </w:rPr>
              <w:t>6</w:t>
            </w:r>
            <w:r w:rsidR="0056461F">
              <w:t>.</w:t>
            </w:r>
          </w:p>
        </w:tc>
        <w:tc>
          <w:tcPr>
            <w:tcW w:w="2821" w:type="pct"/>
          </w:tcPr>
          <w:p w:rsidR="0056461F" w:rsidRDefault="0056461F" w:rsidP="00472F1C">
            <w:pPr>
              <w:widowControl/>
              <w:ind w:left="76" w:right="273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по вопросам подготовки и проведения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 xml:space="preserve">И), ГИА-11, ознакомлению с федеральными и региональными документами (в соответствии </w:t>
            </w:r>
            <w:r w:rsidRPr="00C46EBD">
              <w:rPr>
                <w:lang w:val="ru-RU"/>
              </w:rPr>
              <w:t>с пунктами 7.1.2.1.- 7.1.2.1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926" w:type="pct"/>
          </w:tcPr>
          <w:p w:rsidR="0056461F" w:rsidRPr="00161D16" w:rsidRDefault="0056461F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862" w:type="pct"/>
          </w:tcPr>
          <w:p w:rsidR="0056461F" w:rsidRDefault="0056461F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472F1C" w:rsidP="00654A4C">
            <w:pPr>
              <w:pStyle w:val="TableParagraph"/>
              <w:spacing w:line="317" w:lineRule="exact"/>
              <w:ind w:left="102"/>
            </w:pPr>
            <w:r>
              <w:rPr>
                <w:lang w:val="ru-RU"/>
              </w:rPr>
              <w:t>6</w:t>
            </w:r>
            <w:r w:rsidR="0056461F">
              <w:t>.1.</w:t>
            </w:r>
            <w:r w:rsidR="0056461F">
              <w:rPr>
                <w:lang w:val="ru-RU"/>
              </w:rPr>
              <w:t>7</w:t>
            </w:r>
            <w:r w:rsidR="0056461F">
              <w:t>.</w:t>
            </w:r>
          </w:p>
        </w:tc>
        <w:tc>
          <w:tcPr>
            <w:tcW w:w="2821" w:type="pct"/>
          </w:tcPr>
          <w:p w:rsidR="0056461F" w:rsidRDefault="0056461F" w:rsidP="00472F1C">
            <w:pPr>
              <w:ind w:left="127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работы и обеспечение консультационной поддержки по телефонам региональной и муниципальных «Горячих линий» по вопросам, связанным с организацией и проведением ГИА-11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7"/>
              <w:jc w:val="center"/>
              <w:rPr>
                <w:lang w:val="ru-RU"/>
              </w:rPr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472F1C" w:rsidRDefault="00472F1C" w:rsidP="00472F1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56461F" w:rsidRPr="003610CA" w:rsidTr="00654A4C">
        <w:tc>
          <w:tcPr>
            <w:tcW w:w="391" w:type="pct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>
              <w:rPr>
                <w:lang w:val="ru-RU"/>
              </w:rPr>
              <w:t>.1.8.</w:t>
            </w:r>
          </w:p>
        </w:tc>
        <w:tc>
          <w:tcPr>
            <w:tcW w:w="2821" w:type="pct"/>
          </w:tcPr>
          <w:p w:rsidR="0056461F" w:rsidRDefault="0056461F" w:rsidP="00472F1C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областного родительского собрания по </w:t>
            </w:r>
            <w:r>
              <w:rPr>
                <w:lang w:val="ru-RU"/>
              </w:rPr>
              <w:lastRenderedPageBreak/>
              <w:t>вопросам проведения ГИА-11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ноябрь 2024 </w:t>
            </w:r>
          </w:p>
          <w:p w:rsidR="0056461F" w:rsidRDefault="0056461F" w:rsidP="00654A4C">
            <w:pPr>
              <w:ind w:left="218" w:right="147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862" w:type="pct"/>
          </w:tcPr>
          <w:p w:rsidR="00472F1C" w:rsidRDefault="00472F1C" w:rsidP="00472F1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56461F" w:rsidRPr="00463051" w:rsidTr="00654A4C">
        <w:tc>
          <w:tcPr>
            <w:tcW w:w="391" w:type="pct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56461F">
              <w:rPr>
                <w:lang w:val="ru-RU"/>
              </w:rPr>
              <w:t>.1.9.</w:t>
            </w:r>
          </w:p>
        </w:tc>
        <w:tc>
          <w:tcPr>
            <w:tcW w:w="2821" w:type="pct"/>
          </w:tcPr>
          <w:p w:rsidR="0056461F" w:rsidRDefault="0056461F" w:rsidP="00472F1C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муниципальных родительских собраний по вопросам ГИА-11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56461F" w:rsidRDefault="0056461F" w:rsidP="00654A4C">
            <w:pPr>
              <w:ind w:left="218" w:right="147"/>
              <w:jc w:val="center"/>
            </w:pPr>
            <w:r>
              <w:rPr>
                <w:lang w:val="ru-RU"/>
              </w:rPr>
              <w:t>ОМСУ, ОО</w:t>
            </w:r>
          </w:p>
        </w:tc>
        <w:tc>
          <w:tcPr>
            <w:tcW w:w="862" w:type="pct"/>
          </w:tcPr>
          <w:p w:rsidR="00472F1C" w:rsidRDefault="00472F1C" w:rsidP="00472F1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56461F" w:rsidTr="00654A4C">
        <w:tc>
          <w:tcPr>
            <w:tcW w:w="391" w:type="pct"/>
            <w:shd w:val="clear" w:color="auto" w:fill="auto"/>
          </w:tcPr>
          <w:p w:rsidR="0056461F" w:rsidRDefault="00472F1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6461F">
              <w:rPr>
                <w:lang w:val="ru-RU"/>
              </w:rPr>
              <w:t>.3.</w:t>
            </w:r>
          </w:p>
          <w:p w:rsidR="0056461F" w:rsidRDefault="0056461F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2821" w:type="pct"/>
            <w:shd w:val="clear" w:color="auto" w:fill="auto"/>
          </w:tcPr>
          <w:p w:rsidR="0056461F" w:rsidRDefault="0056461F" w:rsidP="00472F1C">
            <w:pPr>
              <w:pStyle w:val="TableParagraph"/>
              <w:spacing w:line="242" w:lineRule="auto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Информационно-разъяснительные мероприятия по подготовке к ГИА-11 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26" w:type="pct"/>
            <w:shd w:val="clear" w:color="auto" w:fill="auto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  <w:p w:rsidR="0056461F" w:rsidRDefault="0056461F" w:rsidP="00654A4C">
            <w:pPr>
              <w:ind w:left="137" w:right="145" w:firstLine="511"/>
              <w:jc w:val="center"/>
              <w:rPr>
                <w:lang w:val="ru-RU"/>
              </w:rPr>
            </w:pPr>
          </w:p>
        </w:tc>
        <w:tc>
          <w:tcPr>
            <w:tcW w:w="862" w:type="pct"/>
            <w:shd w:val="clear" w:color="auto" w:fill="auto"/>
          </w:tcPr>
          <w:p w:rsidR="00472F1C" w:rsidRDefault="00472F1C" w:rsidP="00472F1C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</w:pPr>
            <w:r>
              <w:t>ОО</w:t>
            </w:r>
          </w:p>
        </w:tc>
      </w:tr>
      <w:tr w:rsidR="0056461F" w:rsidRPr="00463051" w:rsidTr="00951266">
        <w:tc>
          <w:tcPr>
            <w:tcW w:w="5000" w:type="pct"/>
            <w:gridSpan w:val="4"/>
          </w:tcPr>
          <w:p w:rsidR="0056461F" w:rsidRDefault="00AE66EE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VI</w:t>
            </w:r>
            <w:r w:rsidR="0056461F">
              <w:rPr>
                <w:b/>
              </w:rPr>
              <w:t>I</w:t>
            </w:r>
            <w:r w:rsidR="0056461F">
              <w:rPr>
                <w:b/>
                <w:lang w:val="ru-RU"/>
              </w:rPr>
              <w:t>. Контроль за организацией и проведением ГИА-11</w:t>
            </w:r>
          </w:p>
        </w:tc>
      </w:tr>
      <w:tr w:rsidR="0056461F" w:rsidTr="00654A4C">
        <w:trPr>
          <w:trHeight w:val="1854"/>
        </w:trPr>
        <w:tc>
          <w:tcPr>
            <w:tcW w:w="391" w:type="pct"/>
          </w:tcPr>
          <w:p w:rsidR="0056461F" w:rsidRDefault="00AE66EE" w:rsidP="00654A4C">
            <w:pPr>
              <w:pStyle w:val="TableParagraph"/>
              <w:spacing w:line="316" w:lineRule="exact"/>
              <w:ind w:left="102"/>
            </w:pPr>
            <w:r>
              <w:rPr>
                <w:lang w:val="ru-RU"/>
              </w:rPr>
              <w:t>7</w:t>
            </w:r>
            <w:r w:rsidR="0056461F">
              <w:t>.</w:t>
            </w:r>
            <w:r>
              <w:rPr>
                <w:lang w:val="ru-RU"/>
              </w:rPr>
              <w:t>1</w:t>
            </w:r>
            <w:r w:rsidR="0056461F">
              <w:t>.</w:t>
            </w:r>
          </w:p>
        </w:tc>
        <w:tc>
          <w:tcPr>
            <w:tcW w:w="2821" w:type="pct"/>
          </w:tcPr>
          <w:p w:rsidR="0056461F" w:rsidRDefault="0056461F" w:rsidP="00AE66EE">
            <w:pPr>
              <w:pStyle w:val="TableParagraph"/>
              <w:spacing w:line="316" w:lineRule="exact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готовности ППЭ к проведению тренировочных мероприятий, ГИА-11</w:t>
            </w:r>
          </w:p>
          <w:p w:rsidR="0056461F" w:rsidRDefault="0056461F" w:rsidP="00654A4C">
            <w:pPr>
              <w:pStyle w:val="TableParagraph"/>
              <w:spacing w:line="316" w:lineRule="exact"/>
              <w:ind w:left="127" w:right="113" w:firstLine="511"/>
              <w:jc w:val="both"/>
              <w:rPr>
                <w:lang w:val="ru-RU"/>
              </w:rPr>
            </w:pPr>
          </w:p>
        </w:tc>
        <w:tc>
          <w:tcPr>
            <w:tcW w:w="926" w:type="pct"/>
          </w:tcPr>
          <w:p w:rsidR="0056461F" w:rsidRDefault="0056461F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 графиком и регламентом проведения тренировочных мероприятий</w:t>
            </w:r>
          </w:p>
        </w:tc>
        <w:tc>
          <w:tcPr>
            <w:tcW w:w="862" w:type="pct"/>
          </w:tcPr>
          <w:p w:rsidR="0056461F" w:rsidRDefault="00AE66EE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члены ГЭК,</w:t>
            </w:r>
          </w:p>
          <w:p w:rsidR="00AE66EE" w:rsidRDefault="00AE66EE" w:rsidP="00AE66EE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3610CA" w:rsidTr="00654A4C">
        <w:tc>
          <w:tcPr>
            <w:tcW w:w="391" w:type="pct"/>
          </w:tcPr>
          <w:p w:rsidR="0056461F" w:rsidRDefault="00AE66EE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7.2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AE66EE">
            <w:pPr>
              <w:pStyle w:val="TableParagraph"/>
              <w:ind w:left="127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организацией и проведением информационно-разъяснительной работы по вопросам подготовки и проведения ГИА-11 с участниками и лицами, привлекаемыми к проведению ГИА-11:</w:t>
            </w:r>
          </w:p>
          <w:p w:rsidR="0056461F" w:rsidRDefault="0056461F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 размещение информации на сайтах ОМСУ, ОО;</w:t>
            </w:r>
          </w:p>
          <w:p w:rsidR="0056461F" w:rsidRDefault="0056461F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 оформление информационных стендов в ОО по процедуре проведения ГИА в 2025 году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весь период</w:t>
            </w:r>
          </w:p>
        </w:tc>
        <w:tc>
          <w:tcPr>
            <w:tcW w:w="862" w:type="pct"/>
          </w:tcPr>
          <w:p w:rsidR="00AE66EE" w:rsidRDefault="00AE66EE" w:rsidP="00AE66EE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56461F" w:rsidTr="00654A4C">
        <w:tc>
          <w:tcPr>
            <w:tcW w:w="391" w:type="pct"/>
          </w:tcPr>
          <w:p w:rsidR="0056461F" w:rsidRDefault="00AE66EE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7.3</w:t>
            </w:r>
            <w:r w:rsidR="0056461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Default="0056461F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проведением обучения лиц, привлекаемых к проведению </w:t>
            </w:r>
            <w:r>
              <w:t xml:space="preserve">ГИА-11 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со сроками </w:t>
            </w:r>
            <w:proofErr w:type="spellStart"/>
            <w:r>
              <w:rPr>
                <w:lang w:val="ru-RU"/>
              </w:rPr>
              <w:t>Рособрнадзора</w:t>
            </w:r>
            <w:proofErr w:type="spellEnd"/>
            <w:r>
              <w:rPr>
                <w:lang w:val="ru-RU"/>
              </w:rPr>
              <w:t>, региональным планом</w:t>
            </w:r>
          </w:p>
        </w:tc>
        <w:tc>
          <w:tcPr>
            <w:tcW w:w="862" w:type="pct"/>
          </w:tcPr>
          <w:p w:rsidR="00AE66EE" w:rsidRDefault="00AE66EE" w:rsidP="00AE66EE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Денисова Т.А.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56461F" w:rsidRPr="00463051" w:rsidTr="00654A4C">
        <w:tc>
          <w:tcPr>
            <w:tcW w:w="391" w:type="pct"/>
          </w:tcPr>
          <w:p w:rsidR="0056461F" w:rsidRPr="00B9190F" w:rsidRDefault="00AE66EE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6461F" w:rsidRPr="00B9190F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 w:rsidR="0056461F" w:rsidRPr="00B9190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56461F" w:rsidRPr="000C0570" w:rsidRDefault="0056461F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proofErr w:type="gramStart"/>
            <w:r w:rsidRPr="000C0570">
              <w:rPr>
                <w:lang w:val="ru-RU"/>
              </w:rPr>
              <w:t>Контроль за</w:t>
            </w:r>
            <w:proofErr w:type="gramEnd"/>
            <w:r w:rsidRPr="000C0570">
              <w:rPr>
                <w:lang w:val="ru-RU"/>
              </w:rPr>
              <w:t xml:space="preserve"> соблюдением режима информационной </w:t>
            </w:r>
            <w:r w:rsidRPr="000C0570">
              <w:rPr>
                <w:lang w:val="ru-RU"/>
              </w:rPr>
              <w:lastRenderedPageBreak/>
              <w:t>безопасности (условия хранения ЭМ и документов ППЭ, процедуры проведения ЕГЭ, ГВЭ, процедуры обработки материалов, проверка организации доставки ЭМ, передачи, хранения и уничтожения материалов строгой отчетности)</w:t>
            </w:r>
          </w:p>
        </w:tc>
        <w:tc>
          <w:tcPr>
            <w:tcW w:w="926" w:type="pct"/>
          </w:tcPr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март - июль, </w:t>
            </w:r>
          </w:p>
          <w:p w:rsidR="0056461F" w:rsidRDefault="0056461F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сентябрь 2025 </w:t>
            </w:r>
          </w:p>
        </w:tc>
        <w:tc>
          <w:tcPr>
            <w:tcW w:w="862" w:type="pct"/>
          </w:tcPr>
          <w:p w:rsidR="00AE66EE" w:rsidRDefault="00AE66EE" w:rsidP="00AE66EE">
            <w:pPr>
              <w:widowControl/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Денисова Т.А. </w:t>
            </w:r>
          </w:p>
          <w:p w:rsidR="0056461F" w:rsidRDefault="00AE66EE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ГЭК</w:t>
            </w:r>
            <w:r w:rsidR="0056461F">
              <w:rPr>
                <w:lang w:val="ru-RU"/>
              </w:rPr>
              <w:t xml:space="preserve"> </w:t>
            </w:r>
          </w:p>
          <w:p w:rsidR="0056461F" w:rsidRDefault="0056461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</w:tbl>
    <w:p w:rsidR="00E50DAF" w:rsidRDefault="00E50DAF" w:rsidP="0086253E">
      <w:pPr>
        <w:rPr>
          <w:b/>
          <w:lang w:val="ru-RU"/>
        </w:rPr>
      </w:pPr>
    </w:p>
    <w:sectPr w:rsidR="00E50DAF" w:rsidSect="00E52B48">
      <w:headerReference w:type="default" r:id="rId13"/>
      <w:footerReference w:type="default" r:id="rId14"/>
      <w:pgSz w:w="16840" w:h="11910" w:orient="landscape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F5" w:rsidRDefault="00096EF5" w:rsidP="00FA33CF">
      <w:r>
        <w:separator/>
      </w:r>
    </w:p>
  </w:endnote>
  <w:endnote w:type="continuationSeparator" w:id="0">
    <w:p w:rsidR="00096EF5" w:rsidRDefault="00096EF5" w:rsidP="00F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A7" w:rsidRDefault="004151A7">
    <w:pPr>
      <w:pStyle w:val="af1"/>
      <w:jc w:val="center"/>
      <w:rPr>
        <w:sz w:val="28"/>
        <w:szCs w:val="28"/>
      </w:rPr>
    </w:pPr>
  </w:p>
  <w:p w:rsidR="004151A7" w:rsidRDefault="004151A7">
    <w:pPr>
      <w:pStyle w:val="af1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F5" w:rsidRDefault="00096EF5" w:rsidP="00FA33CF">
      <w:r>
        <w:separator/>
      </w:r>
    </w:p>
  </w:footnote>
  <w:footnote w:type="continuationSeparator" w:id="0">
    <w:p w:rsidR="00096EF5" w:rsidRDefault="00096EF5" w:rsidP="00FA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069"/>
      <w:docPartObj>
        <w:docPartGallery w:val="Page Numbers (Top of Page)"/>
        <w:docPartUnique/>
      </w:docPartObj>
    </w:sdtPr>
    <w:sdtEndPr/>
    <w:sdtContent>
      <w:p w:rsidR="004151A7" w:rsidRDefault="004151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51" w:rsidRPr="00463051">
          <w:rPr>
            <w:noProof/>
            <w:lang w:val="ru-RU"/>
          </w:rPr>
          <w:t>10</w:t>
        </w:r>
        <w:r>
          <w:fldChar w:fldCharType="end"/>
        </w:r>
      </w:p>
    </w:sdtContent>
  </w:sdt>
  <w:p w:rsidR="004151A7" w:rsidRPr="00E52B48" w:rsidRDefault="004151A7">
    <w:pPr>
      <w:pStyle w:val="ad"/>
      <w:spacing w:line="14" w:lineRule="auto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CF"/>
    <w:multiLevelType w:val="hybridMultilevel"/>
    <w:tmpl w:val="DA06D062"/>
    <w:lvl w:ilvl="0" w:tplc="702A97B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DC36BBA"/>
    <w:multiLevelType w:val="hybridMultilevel"/>
    <w:tmpl w:val="1706B958"/>
    <w:lvl w:ilvl="0" w:tplc="A644EAF0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7A153F3B"/>
    <w:multiLevelType w:val="hybridMultilevel"/>
    <w:tmpl w:val="DECE2222"/>
    <w:lvl w:ilvl="0" w:tplc="E7C8A5D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E6"/>
    <w:rsid w:val="0000051F"/>
    <w:rsid w:val="00000BB3"/>
    <w:rsid w:val="00001340"/>
    <w:rsid w:val="00001448"/>
    <w:rsid w:val="00001C40"/>
    <w:rsid w:val="00001E9B"/>
    <w:rsid w:val="000030BF"/>
    <w:rsid w:val="0000321E"/>
    <w:rsid w:val="00004325"/>
    <w:rsid w:val="00010A93"/>
    <w:rsid w:val="000111C1"/>
    <w:rsid w:val="00011211"/>
    <w:rsid w:val="000113E2"/>
    <w:rsid w:val="00011459"/>
    <w:rsid w:val="00014052"/>
    <w:rsid w:val="00014A42"/>
    <w:rsid w:val="00016387"/>
    <w:rsid w:val="000168EF"/>
    <w:rsid w:val="00016B5C"/>
    <w:rsid w:val="00021545"/>
    <w:rsid w:val="000225DE"/>
    <w:rsid w:val="00022F54"/>
    <w:rsid w:val="00024960"/>
    <w:rsid w:val="00024B20"/>
    <w:rsid w:val="00025221"/>
    <w:rsid w:val="00025266"/>
    <w:rsid w:val="00026A1F"/>
    <w:rsid w:val="00027914"/>
    <w:rsid w:val="00027D6D"/>
    <w:rsid w:val="00030016"/>
    <w:rsid w:val="00030201"/>
    <w:rsid w:val="00030F61"/>
    <w:rsid w:val="00035DF6"/>
    <w:rsid w:val="00035F19"/>
    <w:rsid w:val="00036A50"/>
    <w:rsid w:val="0003711F"/>
    <w:rsid w:val="00037F08"/>
    <w:rsid w:val="00040992"/>
    <w:rsid w:val="00041268"/>
    <w:rsid w:val="00041588"/>
    <w:rsid w:val="0004280B"/>
    <w:rsid w:val="000435AB"/>
    <w:rsid w:val="000442CA"/>
    <w:rsid w:val="00044BF3"/>
    <w:rsid w:val="0004503C"/>
    <w:rsid w:val="0004726E"/>
    <w:rsid w:val="000472C4"/>
    <w:rsid w:val="0005284D"/>
    <w:rsid w:val="000529BE"/>
    <w:rsid w:val="00055425"/>
    <w:rsid w:val="000562D2"/>
    <w:rsid w:val="00056E40"/>
    <w:rsid w:val="00057BC3"/>
    <w:rsid w:val="0006002F"/>
    <w:rsid w:val="00060068"/>
    <w:rsid w:val="000616CD"/>
    <w:rsid w:val="00061B3A"/>
    <w:rsid w:val="00062B9C"/>
    <w:rsid w:val="00062FCA"/>
    <w:rsid w:val="00067DBC"/>
    <w:rsid w:val="000711BC"/>
    <w:rsid w:val="00071440"/>
    <w:rsid w:val="00073439"/>
    <w:rsid w:val="00075562"/>
    <w:rsid w:val="00075DE3"/>
    <w:rsid w:val="00077181"/>
    <w:rsid w:val="00081755"/>
    <w:rsid w:val="00081D75"/>
    <w:rsid w:val="00083DF6"/>
    <w:rsid w:val="00083E85"/>
    <w:rsid w:val="00085A4B"/>
    <w:rsid w:val="00086A13"/>
    <w:rsid w:val="00090F78"/>
    <w:rsid w:val="00092AB0"/>
    <w:rsid w:val="00093ACD"/>
    <w:rsid w:val="0009647F"/>
    <w:rsid w:val="00096EF5"/>
    <w:rsid w:val="00096F52"/>
    <w:rsid w:val="00097AE5"/>
    <w:rsid w:val="00097E9D"/>
    <w:rsid w:val="000A0B63"/>
    <w:rsid w:val="000A0D5F"/>
    <w:rsid w:val="000A1965"/>
    <w:rsid w:val="000A3CB9"/>
    <w:rsid w:val="000A4314"/>
    <w:rsid w:val="000A573E"/>
    <w:rsid w:val="000B02A8"/>
    <w:rsid w:val="000B06C2"/>
    <w:rsid w:val="000B0B5F"/>
    <w:rsid w:val="000B1494"/>
    <w:rsid w:val="000B1989"/>
    <w:rsid w:val="000B2096"/>
    <w:rsid w:val="000B370E"/>
    <w:rsid w:val="000B38B5"/>
    <w:rsid w:val="000B39C5"/>
    <w:rsid w:val="000B3CBE"/>
    <w:rsid w:val="000B3F13"/>
    <w:rsid w:val="000B612C"/>
    <w:rsid w:val="000B6FE9"/>
    <w:rsid w:val="000C0570"/>
    <w:rsid w:val="000C1F2A"/>
    <w:rsid w:val="000C3850"/>
    <w:rsid w:val="000C3BC5"/>
    <w:rsid w:val="000C3BD6"/>
    <w:rsid w:val="000C685B"/>
    <w:rsid w:val="000C6C3C"/>
    <w:rsid w:val="000D05C7"/>
    <w:rsid w:val="000D0C11"/>
    <w:rsid w:val="000D374A"/>
    <w:rsid w:val="000D4246"/>
    <w:rsid w:val="000D4DD1"/>
    <w:rsid w:val="000D55AA"/>
    <w:rsid w:val="000D5A35"/>
    <w:rsid w:val="000D6F94"/>
    <w:rsid w:val="000D71D3"/>
    <w:rsid w:val="000D7C9A"/>
    <w:rsid w:val="000E105F"/>
    <w:rsid w:val="000E1FFE"/>
    <w:rsid w:val="000E26D0"/>
    <w:rsid w:val="000E2B85"/>
    <w:rsid w:val="000E3C19"/>
    <w:rsid w:val="000E3D7A"/>
    <w:rsid w:val="000E47A3"/>
    <w:rsid w:val="000E4DD7"/>
    <w:rsid w:val="000E5AD7"/>
    <w:rsid w:val="000E71B9"/>
    <w:rsid w:val="000E7C38"/>
    <w:rsid w:val="000F0AA1"/>
    <w:rsid w:val="000F5C65"/>
    <w:rsid w:val="000F5CD0"/>
    <w:rsid w:val="000F5F59"/>
    <w:rsid w:val="000F6BA0"/>
    <w:rsid w:val="000F6C8D"/>
    <w:rsid w:val="00101047"/>
    <w:rsid w:val="0010747A"/>
    <w:rsid w:val="001115FB"/>
    <w:rsid w:val="001141C2"/>
    <w:rsid w:val="00117A28"/>
    <w:rsid w:val="001217D0"/>
    <w:rsid w:val="00122136"/>
    <w:rsid w:val="001235E2"/>
    <w:rsid w:val="00123B9C"/>
    <w:rsid w:val="00125498"/>
    <w:rsid w:val="00126878"/>
    <w:rsid w:val="00126C46"/>
    <w:rsid w:val="00127754"/>
    <w:rsid w:val="001321DA"/>
    <w:rsid w:val="00132C87"/>
    <w:rsid w:val="00133DD5"/>
    <w:rsid w:val="00134280"/>
    <w:rsid w:val="00134774"/>
    <w:rsid w:val="0013511B"/>
    <w:rsid w:val="00135745"/>
    <w:rsid w:val="00135993"/>
    <w:rsid w:val="00140993"/>
    <w:rsid w:val="00140A55"/>
    <w:rsid w:val="00140D25"/>
    <w:rsid w:val="00140E2D"/>
    <w:rsid w:val="00140EDA"/>
    <w:rsid w:val="0014185D"/>
    <w:rsid w:val="001418E3"/>
    <w:rsid w:val="00141C83"/>
    <w:rsid w:val="00142925"/>
    <w:rsid w:val="00144616"/>
    <w:rsid w:val="001448BB"/>
    <w:rsid w:val="001455CC"/>
    <w:rsid w:val="00146C0D"/>
    <w:rsid w:val="001554AF"/>
    <w:rsid w:val="00156374"/>
    <w:rsid w:val="00157383"/>
    <w:rsid w:val="001573C0"/>
    <w:rsid w:val="001573EE"/>
    <w:rsid w:val="00157FAB"/>
    <w:rsid w:val="00161145"/>
    <w:rsid w:val="00161D16"/>
    <w:rsid w:val="00162594"/>
    <w:rsid w:val="00162B2F"/>
    <w:rsid w:val="001630A7"/>
    <w:rsid w:val="00166CBE"/>
    <w:rsid w:val="001721A1"/>
    <w:rsid w:val="00173357"/>
    <w:rsid w:val="001734BD"/>
    <w:rsid w:val="001767EC"/>
    <w:rsid w:val="0017704C"/>
    <w:rsid w:val="00180619"/>
    <w:rsid w:val="001809D0"/>
    <w:rsid w:val="0018132A"/>
    <w:rsid w:val="00182EDC"/>
    <w:rsid w:val="001834D1"/>
    <w:rsid w:val="00185396"/>
    <w:rsid w:val="0018574B"/>
    <w:rsid w:val="00185BB6"/>
    <w:rsid w:val="00185F70"/>
    <w:rsid w:val="00186438"/>
    <w:rsid w:val="001869C7"/>
    <w:rsid w:val="00187EAA"/>
    <w:rsid w:val="00190E4C"/>
    <w:rsid w:val="00193003"/>
    <w:rsid w:val="00193A24"/>
    <w:rsid w:val="00193A5A"/>
    <w:rsid w:val="00193C99"/>
    <w:rsid w:val="00193DC4"/>
    <w:rsid w:val="00195D2C"/>
    <w:rsid w:val="001A306A"/>
    <w:rsid w:val="001A3091"/>
    <w:rsid w:val="001A3E27"/>
    <w:rsid w:val="001A44C7"/>
    <w:rsid w:val="001A52C7"/>
    <w:rsid w:val="001A56E3"/>
    <w:rsid w:val="001A6561"/>
    <w:rsid w:val="001A7344"/>
    <w:rsid w:val="001A7F75"/>
    <w:rsid w:val="001B0625"/>
    <w:rsid w:val="001B1266"/>
    <w:rsid w:val="001B1DBB"/>
    <w:rsid w:val="001B1DC1"/>
    <w:rsid w:val="001B2661"/>
    <w:rsid w:val="001B332A"/>
    <w:rsid w:val="001B3E17"/>
    <w:rsid w:val="001B48FB"/>
    <w:rsid w:val="001B497F"/>
    <w:rsid w:val="001B6A86"/>
    <w:rsid w:val="001B6B02"/>
    <w:rsid w:val="001C0136"/>
    <w:rsid w:val="001C0C9B"/>
    <w:rsid w:val="001C0D61"/>
    <w:rsid w:val="001C1D7E"/>
    <w:rsid w:val="001C2BF7"/>
    <w:rsid w:val="001C35B1"/>
    <w:rsid w:val="001C5E0A"/>
    <w:rsid w:val="001C6019"/>
    <w:rsid w:val="001D04B9"/>
    <w:rsid w:val="001D11E3"/>
    <w:rsid w:val="001D2F45"/>
    <w:rsid w:val="001D3157"/>
    <w:rsid w:val="001D49F7"/>
    <w:rsid w:val="001D5633"/>
    <w:rsid w:val="001D582A"/>
    <w:rsid w:val="001D5DB1"/>
    <w:rsid w:val="001D6A58"/>
    <w:rsid w:val="001D6A9C"/>
    <w:rsid w:val="001D6E22"/>
    <w:rsid w:val="001D7952"/>
    <w:rsid w:val="001E0DE0"/>
    <w:rsid w:val="001E0EE5"/>
    <w:rsid w:val="001E0F59"/>
    <w:rsid w:val="001E18E5"/>
    <w:rsid w:val="001E198E"/>
    <w:rsid w:val="001E265B"/>
    <w:rsid w:val="001E3796"/>
    <w:rsid w:val="001E37D4"/>
    <w:rsid w:val="001E5712"/>
    <w:rsid w:val="001E7921"/>
    <w:rsid w:val="001F26B5"/>
    <w:rsid w:val="001F536A"/>
    <w:rsid w:val="001F5B96"/>
    <w:rsid w:val="00204781"/>
    <w:rsid w:val="00207B01"/>
    <w:rsid w:val="002104AB"/>
    <w:rsid w:val="00210542"/>
    <w:rsid w:val="00211212"/>
    <w:rsid w:val="002119EC"/>
    <w:rsid w:val="0021362E"/>
    <w:rsid w:val="00214880"/>
    <w:rsid w:val="00216352"/>
    <w:rsid w:val="00216C47"/>
    <w:rsid w:val="00217576"/>
    <w:rsid w:val="00217C48"/>
    <w:rsid w:val="002201A3"/>
    <w:rsid w:val="0022120C"/>
    <w:rsid w:val="002227AF"/>
    <w:rsid w:val="00222C26"/>
    <w:rsid w:val="00222F09"/>
    <w:rsid w:val="00223317"/>
    <w:rsid w:val="002235FF"/>
    <w:rsid w:val="00223993"/>
    <w:rsid w:val="00224BAC"/>
    <w:rsid w:val="002250F8"/>
    <w:rsid w:val="00225A14"/>
    <w:rsid w:val="002268CD"/>
    <w:rsid w:val="002272CF"/>
    <w:rsid w:val="002320F3"/>
    <w:rsid w:val="002327BF"/>
    <w:rsid w:val="00233D9A"/>
    <w:rsid w:val="0023430C"/>
    <w:rsid w:val="0023470D"/>
    <w:rsid w:val="00234964"/>
    <w:rsid w:val="00236645"/>
    <w:rsid w:val="00236E4C"/>
    <w:rsid w:val="00240748"/>
    <w:rsid w:val="00241447"/>
    <w:rsid w:val="00241667"/>
    <w:rsid w:val="00242D43"/>
    <w:rsid w:val="0024407F"/>
    <w:rsid w:val="0024525D"/>
    <w:rsid w:val="002455A1"/>
    <w:rsid w:val="002465E6"/>
    <w:rsid w:val="00247F7A"/>
    <w:rsid w:val="0025032D"/>
    <w:rsid w:val="00250944"/>
    <w:rsid w:val="00251E2C"/>
    <w:rsid w:val="00252469"/>
    <w:rsid w:val="002528A9"/>
    <w:rsid w:val="002530B7"/>
    <w:rsid w:val="00254A50"/>
    <w:rsid w:val="00254E95"/>
    <w:rsid w:val="00256A5D"/>
    <w:rsid w:val="00257BDB"/>
    <w:rsid w:val="00257F33"/>
    <w:rsid w:val="002609DB"/>
    <w:rsid w:val="00261FE0"/>
    <w:rsid w:val="0026466E"/>
    <w:rsid w:val="00264B19"/>
    <w:rsid w:val="0026725A"/>
    <w:rsid w:val="0027021E"/>
    <w:rsid w:val="0027069B"/>
    <w:rsid w:val="0027089F"/>
    <w:rsid w:val="00270AB9"/>
    <w:rsid w:val="002718B5"/>
    <w:rsid w:val="00271E4B"/>
    <w:rsid w:val="00273928"/>
    <w:rsid w:val="00274092"/>
    <w:rsid w:val="002759E1"/>
    <w:rsid w:val="00276933"/>
    <w:rsid w:val="00280BA9"/>
    <w:rsid w:val="0028236B"/>
    <w:rsid w:val="00282B44"/>
    <w:rsid w:val="00283A60"/>
    <w:rsid w:val="00284498"/>
    <w:rsid w:val="00286FC1"/>
    <w:rsid w:val="00287997"/>
    <w:rsid w:val="00290056"/>
    <w:rsid w:val="0029302E"/>
    <w:rsid w:val="002933F7"/>
    <w:rsid w:val="0029551B"/>
    <w:rsid w:val="0029577C"/>
    <w:rsid w:val="00296ECC"/>
    <w:rsid w:val="002A1919"/>
    <w:rsid w:val="002A63BE"/>
    <w:rsid w:val="002A6E19"/>
    <w:rsid w:val="002A7775"/>
    <w:rsid w:val="002A780B"/>
    <w:rsid w:val="002A7B21"/>
    <w:rsid w:val="002A7BC5"/>
    <w:rsid w:val="002B0696"/>
    <w:rsid w:val="002B0BE3"/>
    <w:rsid w:val="002B12D3"/>
    <w:rsid w:val="002B2FDB"/>
    <w:rsid w:val="002B63B3"/>
    <w:rsid w:val="002B6697"/>
    <w:rsid w:val="002B6E2C"/>
    <w:rsid w:val="002C0526"/>
    <w:rsid w:val="002C3D2F"/>
    <w:rsid w:val="002C6041"/>
    <w:rsid w:val="002C7089"/>
    <w:rsid w:val="002C7784"/>
    <w:rsid w:val="002C7B20"/>
    <w:rsid w:val="002D1457"/>
    <w:rsid w:val="002D14A7"/>
    <w:rsid w:val="002D2532"/>
    <w:rsid w:val="002D299F"/>
    <w:rsid w:val="002D2DE4"/>
    <w:rsid w:val="002D3092"/>
    <w:rsid w:val="002D32D4"/>
    <w:rsid w:val="002D3681"/>
    <w:rsid w:val="002D41C2"/>
    <w:rsid w:val="002D4A6A"/>
    <w:rsid w:val="002D6B01"/>
    <w:rsid w:val="002D6CFB"/>
    <w:rsid w:val="002D72B3"/>
    <w:rsid w:val="002D781A"/>
    <w:rsid w:val="002E01DF"/>
    <w:rsid w:val="002E0DAA"/>
    <w:rsid w:val="002E0FBF"/>
    <w:rsid w:val="002E1706"/>
    <w:rsid w:val="002E1F32"/>
    <w:rsid w:val="002E2743"/>
    <w:rsid w:val="002E29D2"/>
    <w:rsid w:val="002E415E"/>
    <w:rsid w:val="002E422F"/>
    <w:rsid w:val="002E4AD0"/>
    <w:rsid w:val="002E6040"/>
    <w:rsid w:val="002E6627"/>
    <w:rsid w:val="002E783C"/>
    <w:rsid w:val="002E7D4A"/>
    <w:rsid w:val="002F0A99"/>
    <w:rsid w:val="002F0CA6"/>
    <w:rsid w:val="002F1D46"/>
    <w:rsid w:val="002F1F7D"/>
    <w:rsid w:val="002F2520"/>
    <w:rsid w:val="002F2BEB"/>
    <w:rsid w:val="002F34E2"/>
    <w:rsid w:val="002F4354"/>
    <w:rsid w:val="002F489A"/>
    <w:rsid w:val="002F7E9B"/>
    <w:rsid w:val="00301C0E"/>
    <w:rsid w:val="00301EC3"/>
    <w:rsid w:val="00302A96"/>
    <w:rsid w:val="00302C64"/>
    <w:rsid w:val="00303596"/>
    <w:rsid w:val="00303FBF"/>
    <w:rsid w:val="00304DB9"/>
    <w:rsid w:val="00310384"/>
    <w:rsid w:val="0031188E"/>
    <w:rsid w:val="0031267E"/>
    <w:rsid w:val="0031459B"/>
    <w:rsid w:val="00314B72"/>
    <w:rsid w:val="00315990"/>
    <w:rsid w:val="00315D91"/>
    <w:rsid w:val="00321999"/>
    <w:rsid w:val="00322803"/>
    <w:rsid w:val="00322B38"/>
    <w:rsid w:val="00322BEF"/>
    <w:rsid w:val="00323AF9"/>
    <w:rsid w:val="0032444A"/>
    <w:rsid w:val="00324FBF"/>
    <w:rsid w:val="00325628"/>
    <w:rsid w:val="00325DCB"/>
    <w:rsid w:val="0032757B"/>
    <w:rsid w:val="00327895"/>
    <w:rsid w:val="00327E4C"/>
    <w:rsid w:val="00330EB6"/>
    <w:rsid w:val="003331C4"/>
    <w:rsid w:val="00333398"/>
    <w:rsid w:val="00333CB9"/>
    <w:rsid w:val="00335ED7"/>
    <w:rsid w:val="003360BC"/>
    <w:rsid w:val="003374CB"/>
    <w:rsid w:val="00337752"/>
    <w:rsid w:val="00340DA4"/>
    <w:rsid w:val="00341434"/>
    <w:rsid w:val="00341783"/>
    <w:rsid w:val="00341962"/>
    <w:rsid w:val="00341B3D"/>
    <w:rsid w:val="00342756"/>
    <w:rsid w:val="00343927"/>
    <w:rsid w:val="003448B9"/>
    <w:rsid w:val="0034647B"/>
    <w:rsid w:val="003467AB"/>
    <w:rsid w:val="0035134E"/>
    <w:rsid w:val="00351CE3"/>
    <w:rsid w:val="00353637"/>
    <w:rsid w:val="00353C55"/>
    <w:rsid w:val="00353EC4"/>
    <w:rsid w:val="00354023"/>
    <w:rsid w:val="003573DC"/>
    <w:rsid w:val="003608AA"/>
    <w:rsid w:val="003610CA"/>
    <w:rsid w:val="003614CE"/>
    <w:rsid w:val="00361D1C"/>
    <w:rsid w:val="003630F4"/>
    <w:rsid w:val="003636F6"/>
    <w:rsid w:val="003646D1"/>
    <w:rsid w:val="00371475"/>
    <w:rsid w:val="00372DD3"/>
    <w:rsid w:val="003741FC"/>
    <w:rsid w:val="003744AB"/>
    <w:rsid w:val="00374FDD"/>
    <w:rsid w:val="00375433"/>
    <w:rsid w:val="00375828"/>
    <w:rsid w:val="0037597D"/>
    <w:rsid w:val="00376BEE"/>
    <w:rsid w:val="00376DF8"/>
    <w:rsid w:val="0038016D"/>
    <w:rsid w:val="00380906"/>
    <w:rsid w:val="0038397D"/>
    <w:rsid w:val="0038454C"/>
    <w:rsid w:val="00384B6F"/>
    <w:rsid w:val="0039143A"/>
    <w:rsid w:val="003920C8"/>
    <w:rsid w:val="00392714"/>
    <w:rsid w:val="00392D17"/>
    <w:rsid w:val="0039361B"/>
    <w:rsid w:val="00394BF4"/>
    <w:rsid w:val="00395243"/>
    <w:rsid w:val="00395495"/>
    <w:rsid w:val="00395A4C"/>
    <w:rsid w:val="00396313"/>
    <w:rsid w:val="00396D5B"/>
    <w:rsid w:val="003977F4"/>
    <w:rsid w:val="003A1766"/>
    <w:rsid w:val="003A52A0"/>
    <w:rsid w:val="003A65D1"/>
    <w:rsid w:val="003A662E"/>
    <w:rsid w:val="003A716D"/>
    <w:rsid w:val="003A7F1E"/>
    <w:rsid w:val="003B1262"/>
    <w:rsid w:val="003B2B32"/>
    <w:rsid w:val="003B2FFC"/>
    <w:rsid w:val="003B31A6"/>
    <w:rsid w:val="003B31DD"/>
    <w:rsid w:val="003B3737"/>
    <w:rsid w:val="003B4A76"/>
    <w:rsid w:val="003B4B5B"/>
    <w:rsid w:val="003B7D61"/>
    <w:rsid w:val="003B7DAF"/>
    <w:rsid w:val="003C07F1"/>
    <w:rsid w:val="003C1BD5"/>
    <w:rsid w:val="003C291D"/>
    <w:rsid w:val="003C4EAE"/>
    <w:rsid w:val="003C6FB6"/>
    <w:rsid w:val="003C6FCA"/>
    <w:rsid w:val="003C7C46"/>
    <w:rsid w:val="003D0047"/>
    <w:rsid w:val="003D2489"/>
    <w:rsid w:val="003D2FAC"/>
    <w:rsid w:val="003D4B3B"/>
    <w:rsid w:val="003D51F5"/>
    <w:rsid w:val="003D554B"/>
    <w:rsid w:val="003D6A0A"/>
    <w:rsid w:val="003D6AEB"/>
    <w:rsid w:val="003E2607"/>
    <w:rsid w:val="003E2E18"/>
    <w:rsid w:val="003E5BC0"/>
    <w:rsid w:val="003E611E"/>
    <w:rsid w:val="003E72BF"/>
    <w:rsid w:val="003F0055"/>
    <w:rsid w:val="003F0729"/>
    <w:rsid w:val="003F1484"/>
    <w:rsid w:val="003F2C54"/>
    <w:rsid w:val="003F44AE"/>
    <w:rsid w:val="003F466A"/>
    <w:rsid w:val="003F7246"/>
    <w:rsid w:val="00400979"/>
    <w:rsid w:val="00401BE5"/>
    <w:rsid w:val="004050DE"/>
    <w:rsid w:val="00405100"/>
    <w:rsid w:val="00407C2E"/>
    <w:rsid w:val="0041346F"/>
    <w:rsid w:val="00414AAC"/>
    <w:rsid w:val="00414B49"/>
    <w:rsid w:val="00414BD1"/>
    <w:rsid w:val="004151A7"/>
    <w:rsid w:val="00415999"/>
    <w:rsid w:val="00422448"/>
    <w:rsid w:val="0042410C"/>
    <w:rsid w:val="004243D5"/>
    <w:rsid w:val="004272E0"/>
    <w:rsid w:val="004274D2"/>
    <w:rsid w:val="00430B2B"/>
    <w:rsid w:val="00431002"/>
    <w:rsid w:val="0043166D"/>
    <w:rsid w:val="00433950"/>
    <w:rsid w:val="004351F4"/>
    <w:rsid w:val="00435B99"/>
    <w:rsid w:val="00440312"/>
    <w:rsid w:val="004403DE"/>
    <w:rsid w:val="00440BF2"/>
    <w:rsid w:val="00442506"/>
    <w:rsid w:val="00443294"/>
    <w:rsid w:val="00443850"/>
    <w:rsid w:val="00444876"/>
    <w:rsid w:val="00444FEF"/>
    <w:rsid w:val="00446781"/>
    <w:rsid w:val="00447AD6"/>
    <w:rsid w:val="00447ECD"/>
    <w:rsid w:val="00452658"/>
    <w:rsid w:val="004541D0"/>
    <w:rsid w:val="00454411"/>
    <w:rsid w:val="00456619"/>
    <w:rsid w:val="00456F0C"/>
    <w:rsid w:val="00460026"/>
    <w:rsid w:val="004600E5"/>
    <w:rsid w:val="00460F63"/>
    <w:rsid w:val="00461F1B"/>
    <w:rsid w:val="00463051"/>
    <w:rsid w:val="004633C6"/>
    <w:rsid w:val="0046430A"/>
    <w:rsid w:val="00464591"/>
    <w:rsid w:val="00465735"/>
    <w:rsid w:val="00467302"/>
    <w:rsid w:val="004715D2"/>
    <w:rsid w:val="00471DF0"/>
    <w:rsid w:val="00471F3A"/>
    <w:rsid w:val="004729D8"/>
    <w:rsid w:val="00472F1C"/>
    <w:rsid w:val="00474637"/>
    <w:rsid w:val="0047578D"/>
    <w:rsid w:val="00475E37"/>
    <w:rsid w:val="00476030"/>
    <w:rsid w:val="00476848"/>
    <w:rsid w:val="0047737C"/>
    <w:rsid w:val="00477614"/>
    <w:rsid w:val="00477639"/>
    <w:rsid w:val="00477C8F"/>
    <w:rsid w:val="0048036E"/>
    <w:rsid w:val="00482314"/>
    <w:rsid w:val="00482598"/>
    <w:rsid w:val="00483188"/>
    <w:rsid w:val="00483F7E"/>
    <w:rsid w:val="00486524"/>
    <w:rsid w:val="00487309"/>
    <w:rsid w:val="0049031D"/>
    <w:rsid w:val="0049157B"/>
    <w:rsid w:val="00492CB6"/>
    <w:rsid w:val="00493193"/>
    <w:rsid w:val="00494D23"/>
    <w:rsid w:val="004955ED"/>
    <w:rsid w:val="00495656"/>
    <w:rsid w:val="00496BED"/>
    <w:rsid w:val="004A0588"/>
    <w:rsid w:val="004A2166"/>
    <w:rsid w:val="004A2D16"/>
    <w:rsid w:val="004A3542"/>
    <w:rsid w:val="004A3C62"/>
    <w:rsid w:val="004A4823"/>
    <w:rsid w:val="004A53CF"/>
    <w:rsid w:val="004A5625"/>
    <w:rsid w:val="004A6884"/>
    <w:rsid w:val="004B0A58"/>
    <w:rsid w:val="004B0BF6"/>
    <w:rsid w:val="004B2729"/>
    <w:rsid w:val="004B27CF"/>
    <w:rsid w:val="004B2875"/>
    <w:rsid w:val="004B3909"/>
    <w:rsid w:val="004B3DC2"/>
    <w:rsid w:val="004B665A"/>
    <w:rsid w:val="004B6E83"/>
    <w:rsid w:val="004C1369"/>
    <w:rsid w:val="004C185E"/>
    <w:rsid w:val="004C1DA4"/>
    <w:rsid w:val="004C21DE"/>
    <w:rsid w:val="004C2CEE"/>
    <w:rsid w:val="004C3380"/>
    <w:rsid w:val="004C44EB"/>
    <w:rsid w:val="004C471A"/>
    <w:rsid w:val="004C6626"/>
    <w:rsid w:val="004D058B"/>
    <w:rsid w:val="004D303B"/>
    <w:rsid w:val="004D386E"/>
    <w:rsid w:val="004D4957"/>
    <w:rsid w:val="004D5B90"/>
    <w:rsid w:val="004D7093"/>
    <w:rsid w:val="004E0D90"/>
    <w:rsid w:val="004E1427"/>
    <w:rsid w:val="004E2200"/>
    <w:rsid w:val="004E3830"/>
    <w:rsid w:val="004E5FDA"/>
    <w:rsid w:val="004E6620"/>
    <w:rsid w:val="004E74D5"/>
    <w:rsid w:val="004F07B0"/>
    <w:rsid w:val="004F393F"/>
    <w:rsid w:val="004F40CE"/>
    <w:rsid w:val="004F506D"/>
    <w:rsid w:val="004F550B"/>
    <w:rsid w:val="004F5AF8"/>
    <w:rsid w:val="004F6DBB"/>
    <w:rsid w:val="004F7989"/>
    <w:rsid w:val="0050346A"/>
    <w:rsid w:val="005042B4"/>
    <w:rsid w:val="005048CB"/>
    <w:rsid w:val="00505574"/>
    <w:rsid w:val="005058CD"/>
    <w:rsid w:val="00505D0A"/>
    <w:rsid w:val="0050619E"/>
    <w:rsid w:val="005102D9"/>
    <w:rsid w:val="005119A8"/>
    <w:rsid w:val="005179E0"/>
    <w:rsid w:val="0052031F"/>
    <w:rsid w:val="00520873"/>
    <w:rsid w:val="0052263A"/>
    <w:rsid w:val="00522917"/>
    <w:rsid w:val="00522AC9"/>
    <w:rsid w:val="00522FAA"/>
    <w:rsid w:val="00524B5F"/>
    <w:rsid w:val="005268AF"/>
    <w:rsid w:val="005306C1"/>
    <w:rsid w:val="00531ADB"/>
    <w:rsid w:val="00531F5E"/>
    <w:rsid w:val="0053343C"/>
    <w:rsid w:val="005344E2"/>
    <w:rsid w:val="00534E47"/>
    <w:rsid w:val="005365B4"/>
    <w:rsid w:val="00537171"/>
    <w:rsid w:val="0053742F"/>
    <w:rsid w:val="00540DCB"/>
    <w:rsid w:val="005418AE"/>
    <w:rsid w:val="00541B12"/>
    <w:rsid w:val="005428E5"/>
    <w:rsid w:val="00542FE7"/>
    <w:rsid w:val="00543A15"/>
    <w:rsid w:val="0054567F"/>
    <w:rsid w:val="00546144"/>
    <w:rsid w:val="005463BE"/>
    <w:rsid w:val="0054653B"/>
    <w:rsid w:val="00546F78"/>
    <w:rsid w:val="005500FF"/>
    <w:rsid w:val="00550DEF"/>
    <w:rsid w:val="00550F81"/>
    <w:rsid w:val="00551466"/>
    <w:rsid w:val="00552388"/>
    <w:rsid w:val="00552696"/>
    <w:rsid w:val="00553085"/>
    <w:rsid w:val="00554B38"/>
    <w:rsid w:val="00556B49"/>
    <w:rsid w:val="00556C9F"/>
    <w:rsid w:val="00557ED8"/>
    <w:rsid w:val="00560E79"/>
    <w:rsid w:val="005623C6"/>
    <w:rsid w:val="0056461F"/>
    <w:rsid w:val="00565792"/>
    <w:rsid w:val="00566032"/>
    <w:rsid w:val="00566279"/>
    <w:rsid w:val="00566305"/>
    <w:rsid w:val="0056689A"/>
    <w:rsid w:val="00567A32"/>
    <w:rsid w:val="0057082F"/>
    <w:rsid w:val="0057362E"/>
    <w:rsid w:val="0057377C"/>
    <w:rsid w:val="005738B6"/>
    <w:rsid w:val="00573AF2"/>
    <w:rsid w:val="0057621F"/>
    <w:rsid w:val="005774F6"/>
    <w:rsid w:val="0058238A"/>
    <w:rsid w:val="005873E1"/>
    <w:rsid w:val="0059017C"/>
    <w:rsid w:val="00590EC3"/>
    <w:rsid w:val="00593196"/>
    <w:rsid w:val="0059371D"/>
    <w:rsid w:val="005937A5"/>
    <w:rsid w:val="00595473"/>
    <w:rsid w:val="00597F8A"/>
    <w:rsid w:val="005A00D9"/>
    <w:rsid w:val="005A21E1"/>
    <w:rsid w:val="005A2396"/>
    <w:rsid w:val="005A2496"/>
    <w:rsid w:val="005A24BF"/>
    <w:rsid w:val="005A439F"/>
    <w:rsid w:val="005A4B5F"/>
    <w:rsid w:val="005A7C5D"/>
    <w:rsid w:val="005B0AA2"/>
    <w:rsid w:val="005B0F78"/>
    <w:rsid w:val="005B2EE8"/>
    <w:rsid w:val="005B4CDA"/>
    <w:rsid w:val="005B7597"/>
    <w:rsid w:val="005C0E80"/>
    <w:rsid w:val="005C1593"/>
    <w:rsid w:val="005C21A6"/>
    <w:rsid w:val="005C3137"/>
    <w:rsid w:val="005C3B96"/>
    <w:rsid w:val="005C4688"/>
    <w:rsid w:val="005C5A3F"/>
    <w:rsid w:val="005C7B2F"/>
    <w:rsid w:val="005C7C5F"/>
    <w:rsid w:val="005D1221"/>
    <w:rsid w:val="005D1803"/>
    <w:rsid w:val="005D56EE"/>
    <w:rsid w:val="005D5CF8"/>
    <w:rsid w:val="005D63A1"/>
    <w:rsid w:val="005E0841"/>
    <w:rsid w:val="005E3311"/>
    <w:rsid w:val="005E498F"/>
    <w:rsid w:val="005E49B5"/>
    <w:rsid w:val="005E4FF2"/>
    <w:rsid w:val="005E5C37"/>
    <w:rsid w:val="005E6800"/>
    <w:rsid w:val="005E6855"/>
    <w:rsid w:val="005F1057"/>
    <w:rsid w:val="005F1E10"/>
    <w:rsid w:val="005F1F06"/>
    <w:rsid w:val="005F4A76"/>
    <w:rsid w:val="005F5899"/>
    <w:rsid w:val="005F7F53"/>
    <w:rsid w:val="0060298E"/>
    <w:rsid w:val="00604041"/>
    <w:rsid w:val="006049A5"/>
    <w:rsid w:val="0060612D"/>
    <w:rsid w:val="00607953"/>
    <w:rsid w:val="00607A5C"/>
    <w:rsid w:val="00611C08"/>
    <w:rsid w:val="00613459"/>
    <w:rsid w:val="006141C9"/>
    <w:rsid w:val="006148BB"/>
    <w:rsid w:val="00615171"/>
    <w:rsid w:val="006172DC"/>
    <w:rsid w:val="00620CFB"/>
    <w:rsid w:val="0062157B"/>
    <w:rsid w:val="00621D78"/>
    <w:rsid w:val="0062316B"/>
    <w:rsid w:val="00623178"/>
    <w:rsid w:val="00623BC9"/>
    <w:rsid w:val="006249A2"/>
    <w:rsid w:val="006252EC"/>
    <w:rsid w:val="0062533F"/>
    <w:rsid w:val="00625476"/>
    <w:rsid w:val="006263BC"/>
    <w:rsid w:val="00626424"/>
    <w:rsid w:val="00626998"/>
    <w:rsid w:val="0063062D"/>
    <w:rsid w:val="00630AA8"/>
    <w:rsid w:val="00631F5B"/>
    <w:rsid w:val="00632E24"/>
    <w:rsid w:val="00633038"/>
    <w:rsid w:val="00633831"/>
    <w:rsid w:val="006357BC"/>
    <w:rsid w:val="00635FCF"/>
    <w:rsid w:val="00640482"/>
    <w:rsid w:val="00642521"/>
    <w:rsid w:val="00642615"/>
    <w:rsid w:val="00642BFE"/>
    <w:rsid w:val="00644C4E"/>
    <w:rsid w:val="00646387"/>
    <w:rsid w:val="00653304"/>
    <w:rsid w:val="00653547"/>
    <w:rsid w:val="00653AF9"/>
    <w:rsid w:val="00653BC8"/>
    <w:rsid w:val="00654A4C"/>
    <w:rsid w:val="006558D5"/>
    <w:rsid w:val="00655968"/>
    <w:rsid w:val="006559AF"/>
    <w:rsid w:val="00655CF1"/>
    <w:rsid w:val="006562F3"/>
    <w:rsid w:val="006571FC"/>
    <w:rsid w:val="006605B4"/>
    <w:rsid w:val="00661033"/>
    <w:rsid w:val="00661BEC"/>
    <w:rsid w:val="00663A9E"/>
    <w:rsid w:val="00664743"/>
    <w:rsid w:val="0066486F"/>
    <w:rsid w:val="00664BA4"/>
    <w:rsid w:val="00665254"/>
    <w:rsid w:val="00667A14"/>
    <w:rsid w:val="00667EF1"/>
    <w:rsid w:val="006715AC"/>
    <w:rsid w:val="006723C9"/>
    <w:rsid w:val="00673FFD"/>
    <w:rsid w:val="00674BFC"/>
    <w:rsid w:val="00674E0B"/>
    <w:rsid w:val="0067606B"/>
    <w:rsid w:val="0067785E"/>
    <w:rsid w:val="006801C7"/>
    <w:rsid w:val="00681149"/>
    <w:rsid w:val="006822EF"/>
    <w:rsid w:val="0068475E"/>
    <w:rsid w:val="0068498B"/>
    <w:rsid w:val="00686282"/>
    <w:rsid w:val="00687045"/>
    <w:rsid w:val="006876E6"/>
    <w:rsid w:val="00690644"/>
    <w:rsid w:val="006914F5"/>
    <w:rsid w:val="00692102"/>
    <w:rsid w:val="0069230A"/>
    <w:rsid w:val="006924DB"/>
    <w:rsid w:val="00693AEA"/>
    <w:rsid w:val="00696449"/>
    <w:rsid w:val="0069760F"/>
    <w:rsid w:val="006A15BD"/>
    <w:rsid w:val="006A37EA"/>
    <w:rsid w:val="006A3F61"/>
    <w:rsid w:val="006A41BE"/>
    <w:rsid w:val="006A5174"/>
    <w:rsid w:val="006A5375"/>
    <w:rsid w:val="006A7B53"/>
    <w:rsid w:val="006B18A3"/>
    <w:rsid w:val="006B23DB"/>
    <w:rsid w:val="006B24A5"/>
    <w:rsid w:val="006B302D"/>
    <w:rsid w:val="006B69A9"/>
    <w:rsid w:val="006B776A"/>
    <w:rsid w:val="006B7BDA"/>
    <w:rsid w:val="006C0183"/>
    <w:rsid w:val="006C03FB"/>
    <w:rsid w:val="006C20E5"/>
    <w:rsid w:val="006C32D6"/>
    <w:rsid w:val="006C3C7C"/>
    <w:rsid w:val="006D1625"/>
    <w:rsid w:val="006D3BE7"/>
    <w:rsid w:val="006D4201"/>
    <w:rsid w:val="006D673D"/>
    <w:rsid w:val="006D6D29"/>
    <w:rsid w:val="006D7815"/>
    <w:rsid w:val="006D7F50"/>
    <w:rsid w:val="006E05BC"/>
    <w:rsid w:val="006E1D04"/>
    <w:rsid w:val="006E1D13"/>
    <w:rsid w:val="006E39B8"/>
    <w:rsid w:val="006E5331"/>
    <w:rsid w:val="006E7103"/>
    <w:rsid w:val="006E7F89"/>
    <w:rsid w:val="006F0E6E"/>
    <w:rsid w:val="006F4195"/>
    <w:rsid w:val="006F48FF"/>
    <w:rsid w:val="006F4946"/>
    <w:rsid w:val="006F6261"/>
    <w:rsid w:val="006F6844"/>
    <w:rsid w:val="006F7C9C"/>
    <w:rsid w:val="007015F9"/>
    <w:rsid w:val="007042AD"/>
    <w:rsid w:val="007051BB"/>
    <w:rsid w:val="007063FE"/>
    <w:rsid w:val="00707451"/>
    <w:rsid w:val="00707CB6"/>
    <w:rsid w:val="00707EAD"/>
    <w:rsid w:val="00707EB2"/>
    <w:rsid w:val="00712216"/>
    <w:rsid w:val="00712DF2"/>
    <w:rsid w:val="00713CB6"/>
    <w:rsid w:val="0071497F"/>
    <w:rsid w:val="00714AEF"/>
    <w:rsid w:val="007157C5"/>
    <w:rsid w:val="00716144"/>
    <w:rsid w:val="007174F7"/>
    <w:rsid w:val="00717CF6"/>
    <w:rsid w:val="00717E94"/>
    <w:rsid w:val="0072018F"/>
    <w:rsid w:val="0072105A"/>
    <w:rsid w:val="00721FA5"/>
    <w:rsid w:val="00722398"/>
    <w:rsid w:val="0072275E"/>
    <w:rsid w:val="00722A57"/>
    <w:rsid w:val="0072328D"/>
    <w:rsid w:val="00725203"/>
    <w:rsid w:val="00725D2F"/>
    <w:rsid w:val="007266C3"/>
    <w:rsid w:val="007301CE"/>
    <w:rsid w:val="007353D7"/>
    <w:rsid w:val="007355CC"/>
    <w:rsid w:val="00735F74"/>
    <w:rsid w:val="007364AA"/>
    <w:rsid w:val="00736A11"/>
    <w:rsid w:val="00736E29"/>
    <w:rsid w:val="00736E38"/>
    <w:rsid w:val="00737191"/>
    <w:rsid w:val="0073761F"/>
    <w:rsid w:val="00737658"/>
    <w:rsid w:val="0074014E"/>
    <w:rsid w:val="007402EC"/>
    <w:rsid w:val="0074034B"/>
    <w:rsid w:val="007437D9"/>
    <w:rsid w:val="00743AF0"/>
    <w:rsid w:val="007440C8"/>
    <w:rsid w:val="00745CB8"/>
    <w:rsid w:val="007460E5"/>
    <w:rsid w:val="00751140"/>
    <w:rsid w:val="007519E5"/>
    <w:rsid w:val="00756127"/>
    <w:rsid w:val="00757F53"/>
    <w:rsid w:val="0076017F"/>
    <w:rsid w:val="0076023D"/>
    <w:rsid w:val="00760E79"/>
    <w:rsid w:val="0076114D"/>
    <w:rsid w:val="00761DEA"/>
    <w:rsid w:val="00763432"/>
    <w:rsid w:val="00764B88"/>
    <w:rsid w:val="007700DE"/>
    <w:rsid w:val="00770589"/>
    <w:rsid w:val="007714AC"/>
    <w:rsid w:val="00772DEE"/>
    <w:rsid w:val="00773DD8"/>
    <w:rsid w:val="007754AF"/>
    <w:rsid w:val="00777A33"/>
    <w:rsid w:val="0078152D"/>
    <w:rsid w:val="00781C3D"/>
    <w:rsid w:val="00782154"/>
    <w:rsid w:val="0078302E"/>
    <w:rsid w:val="00783B40"/>
    <w:rsid w:val="00787C78"/>
    <w:rsid w:val="00794A40"/>
    <w:rsid w:val="0079564A"/>
    <w:rsid w:val="0079736E"/>
    <w:rsid w:val="007A0826"/>
    <w:rsid w:val="007A292F"/>
    <w:rsid w:val="007A48DD"/>
    <w:rsid w:val="007B22DC"/>
    <w:rsid w:val="007B254B"/>
    <w:rsid w:val="007B2A02"/>
    <w:rsid w:val="007B3B3B"/>
    <w:rsid w:val="007B3E3E"/>
    <w:rsid w:val="007B4CAF"/>
    <w:rsid w:val="007B63AF"/>
    <w:rsid w:val="007B69B3"/>
    <w:rsid w:val="007B7FD3"/>
    <w:rsid w:val="007C078D"/>
    <w:rsid w:val="007C095A"/>
    <w:rsid w:val="007C0971"/>
    <w:rsid w:val="007C27B0"/>
    <w:rsid w:val="007C3695"/>
    <w:rsid w:val="007C3B01"/>
    <w:rsid w:val="007C3D8B"/>
    <w:rsid w:val="007C4089"/>
    <w:rsid w:val="007C51B6"/>
    <w:rsid w:val="007C5AE5"/>
    <w:rsid w:val="007C66BA"/>
    <w:rsid w:val="007C6B3A"/>
    <w:rsid w:val="007C6D0B"/>
    <w:rsid w:val="007C7BA0"/>
    <w:rsid w:val="007C7F92"/>
    <w:rsid w:val="007D1693"/>
    <w:rsid w:val="007D1E68"/>
    <w:rsid w:val="007D44DA"/>
    <w:rsid w:val="007D459B"/>
    <w:rsid w:val="007D4A91"/>
    <w:rsid w:val="007D4ABD"/>
    <w:rsid w:val="007D5012"/>
    <w:rsid w:val="007D5736"/>
    <w:rsid w:val="007D5A40"/>
    <w:rsid w:val="007D5A83"/>
    <w:rsid w:val="007D7E86"/>
    <w:rsid w:val="007E00E6"/>
    <w:rsid w:val="007E0A01"/>
    <w:rsid w:val="007E3AC0"/>
    <w:rsid w:val="007E42EE"/>
    <w:rsid w:val="007E5994"/>
    <w:rsid w:val="007E5C64"/>
    <w:rsid w:val="007E677C"/>
    <w:rsid w:val="007E740A"/>
    <w:rsid w:val="007F00A2"/>
    <w:rsid w:val="007F0B5B"/>
    <w:rsid w:val="007F1F79"/>
    <w:rsid w:val="007F28B8"/>
    <w:rsid w:val="007F3041"/>
    <w:rsid w:val="007F3B69"/>
    <w:rsid w:val="007F3E8E"/>
    <w:rsid w:val="007F4C56"/>
    <w:rsid w:val="007F4EAA"/>
    <w:rsid w:val="007F502B"/>
    <w:rsid w:val="007F5546"/>
    <w:rsid w:val="007F7988"/>
    <w:rsid w:val="0080152E"/>
    <w:rsid w:val="0080277B"/>
    <w:rsid w:val="008038FC"/>
    <w:rsid w:val="00803E72"/>
    <w:rsid w:val="008060AE"/>
    <w:rsid w:val="008060B8"/>
    <w:rsid w:val="008066C9"/>
    <w:rsid w:val="008102F1"/>
    <w:rsid w:val="00811280"/>
    <w:rsid w:val="00811DC2"/>
    <w:rsid w:val="00812513"/>
    <w:rsid w:val="00812637"/>
    <w:rsid w:val="0081528E"/>
    <w:rsid w:val="0081640D"/>
    <w:rsid w:val="00816470"/>
    <w:rsid w:val="008166F6"/>
    <w:rsid w:val="00816B6E"/>
    <w:rsid w:val="00820389"/>
    <w:rsid w:val="00820579"/>
    <w:rsid w:val="00820B56"/>
    <w:rsid w:val="008230E8"/>
    <w:rsid w:val="008230EE"/>
    <w:rsid w:val="008231E4"/>
    <w:rsid w:val="00824E9B"/>
    <w:rsid w:val="008259CA"/>
    <w:rsid w:val="00826031"/>
    <w:rsid w:val="0082675D"/>
    <w:rsid w:val="00830372"/>
    <w:rsid w:val="0083037E"/>
    <w:rsid w:val="00831117"/>
    <w:rsid w:val="00832FE2"/>
    <w:rsid w:val="00833FB2"/>
    <w:rsid w:val="008341B4"/>
    <w:rsid w:val="00835319"/>
    <w:rsid w:val="008377A9"/>
    <w:rsid w:val="00840169"/>
    <w:rsid w:val="00841085"/>
    <w:rsid w:val="0084120D"/>
    <w:rsid w:val="008415D8"/>
    <w:rsid w:val="00841CE7"/>
    <w:rsid w:val="00842AF3"/>
    <w:rsid w:val="008444B3"/>
    <w:rsid w:val="008445C5"/>
    <w:rsid w:val="0084599C"/>
    <w:rsid w:val="008471FA"/>
    <w:rsid w:val="00852C14"/>
    <w:rsid w:val="00856E5C"/>
    <w:rsid w:val="0086040A"/>
    <w:rsid w:val="00860B26"/>
    <w:rsid w:val="00861103"/>
    <w:rsid w:val="00861BBF"/>
    <w:rsid w:val="0086253E"/>
    <w:rsid w:val="0086362E"/>
    <w:rsid w:val="00863E8B"/>
    <w:rsid w:val="00864492"/>
    <w:rsid w:val="0086487F"/>
    <w:rsid w:val="00864D3C"/>
    <w:rsid w:val="008665EC"/>
    <w:rsid w:val="0086683B"/>
    <w:rsid w:val="00867329"/>
    <w:rsid w:val="0086750F"/>
    <w:rsid w:val="00870EC7"/>
    <w:rsid w:val="00871E04"/>
    <w:rsid w:val="008725D5"/>
    <w:rsid w:val="00873379"/>
    <w:rsid w:val="008733D5"/>
    <w:rsid w:val="00873B2F"/>
    <w:rsid w:val="0087422C"/>
    <w:rsid w:val="00874D17"/>
    <w:rsid w:val="00874EA6"/>
    <w:rsid w:val="008767A8"/>
    <w:rsid w:val="00876A24"/>
    <w:rsid w:val="0087758E"/>
    <w:rsid w:val="0088139A"/>
    <w:rsid w:val="00881982"/>
    <w:rsid w:val="008824FF"/>
    <w:rsid w:val="00883B6F"/>
    <w:rsid w:val="0088557B"/>
    <w:rsid w:val="008907F3"/>
    <w:rsid w:val="0089084A"/>
    <w:rsid w:val="00890C27"/>
    <w:rsid w:val="0089102A"/>
    <w:rsid w:val="008912AE"/>
    <w:rsid w:val="00892354"/>
    <w:rsid w:val="00892A14"/>
    <w:rsid w:val="00893309"/>
    <w:rsid w:val="00894252"/>
    <w:rsid w:val="0089443D"/>
    <w:rsid w:val="008956C2"/>
    <w:rsid w:val="00895A24"/>
    <w:rsid w:val="008962E1"/>
    <w:rsid w:val="00896462"/>
    <w:rsid w:val="00896ECF"/>
    <w:rsid w:val="008976EF"/>
    <w:rsid w:val="008A0151"/>
    <w:rsid w:val="008A0A8B"/>
    <w:rsid w:val="008A15B0"/>
    <w:rsid w:val="008A179D"/>
    <w:rsid w:val="008A1C2F"/>
    <w:rsid w:val="008A2371"/>
    <w:rsid w:val="008A287A"/>
    <w:rsid w:val="008A2D80"/>
    <w:rsid w:val="008A3F83"/>
    <w:rsid w:val="008A44A0"/>
    <w:rsid w:val="008A4A35"/>
    <w:rsid w:val="008A6696"/>
    <w:rsid w:val="008A6851"/>
    <w:rsid w:val="008A7C51"/>
    <w:rsid w:val="008B4B06"/>
    <w:rsid w:val="008B596E"/>
    <w:rsid w:val="008B5DFC"/>
    <w:rsid w:val="008B6441"/>
    <w:rsid w:val="008B66C1"/>
    <w:rsid w:val="008B6BAE"/>
    <w:rsid w:val="008B7236"/>
    <w:rsid w:val="008B72F4"/>
    <w:rsid w:val="008C0DF8"/>
    <w:rsid w:val="008C2908"/>
    <w:rsid w:val="008C30B5"/>
    <w:rsid w:val="008C36CB"/>
    <w:rsid w:val="008C4208"/>
    <w:rsid w:val="008C4270"/>
    <w:rsid w:val="008C4D3B"/>
    <w:rsid w:val="008C53A0"/>
    <w:rsid w:val="008C5CFB"/>
    <w:rsid w:val="008C6655"/>
    <w:rsid w:val="008C7302"/>
    <w:rsid w:val="008D39F2"/>
    <w:rsid w:val="008D46A7"/>
    <w:rsid w:val="008D4B02"/>
    <w:rsid w:val="008D5755"/>
    <w:rsid w:val="008D57DB"/>
    <w:rsid w:val="008E0985"/>
    <w:rsid w:val="008E1E96"/>
    <w:rsid w:val="008E2297"/>
    <w:rsid w:val="008E28FB"/>
    <w:rsid w:val="008E2EEA"/>
    <w:rsid w:val="008E4791"/>
    <w:rsid w:val="008E529E"/>
    <w:rsid w:val="008E53BA"/>
    <w:rsid w:val="008E76A0"/>
    <w:rsid w:val="008F220E"/>
    <w:rsid w:val="008F2564"/>
    <w:rsid w:val="008F2D09"/>
    <w:rsid w:val="008F320A"/>
    <w:rsid w:val="008F38DB"/>
    <w:rsid w:val="008F3E2A"/>
    <w:rsid w:val="008F581D"/>
    <w:rsid w:val="008F5E3D"/>
    <w:rsid w:val="008F6595"/>
    <w:rsid w:val="00900A29"/>
    <w:rsid w:val="00900AC7"/>
    <w:rsid w:val="009022A1"/>
    <w:rsid w:val="00902AD3"/>
    <w:rsid w:val="00902AE6"/>
    <w:rsid w:val="00903E1A"/>
    <w:rsid w:val="00903F9F"/>
    <w:rsid w:val="00906224"/>
    <w:rsid w:val="009073CC"/>
    <w:rsid w:val="00907C7C"/>
    <w:rsid w:val="009100B1"/>
    <w:rsid w:val="00910671"/>
    <w:rsid w:val="0091108E"/>
    <w:rsid w:val="009119DB"/>
    <w:rsid w:val="00912A2A"/>
    <w:rsid w:val="00913463"/>
    <w:rsid w:val="0091346A"/>
    <w:rsid w:val="00913CAD"/>
    <w:rsid w:val="009145A2"/>
    <w:rsid w:val="009150B4"/>
    <w:rsid w:val="00915148"/>
    <w:rsid w:val="00917458"/>
    <w:rsid w:val="00920DD8"/>
    <w:rsid w:val="00921B8D"/>
    <w:rsid w:val="00923628"/>
    <w:rsid w:val="00930AE1"/>
    <w:rsid w:val="0093159A"/>
    <w:rsid w:val="009316D2"/>
    <w:rsid w:val="009317A4"/>
    <w:rsid w:val="00932E43"/>
    <w:rsid w:val="00935208"/>
    <w:rsid w:val="009352AA"/>
    <w:rsid w:val="00935C8E"/>
    <w:rsid w:val="00936A34"/>
    <w:rsid w:val="00941DA1"/>
    <w:rsid w:val="009425E5"/>
    <w:rsid w:val="00942E8F"/>
    <w:rsid w:val="00945982"/>
    <w:rsid w:val="00945D23"/>
    <w:rsid w:val="009463CC"/>
    <w:rsid w:val="009470E7"/>
    <w:rsid w:val="00947FB0"/>
    <w:rsid w:val="00950C58"/>
    <w:rsid w:val="00951266"/>
    <w:rsid w:val="009519E5"/>
    <w:rsid w:val="00952974"/>
    <w:rsid w:val="00953249"/>
    <w:rsid w:val="00953D18"/>
    <w:rsid w:val="00955C9B"/>
    <w:rsid w:val="00960E5D"/>
    <w:rsid w:val="00961984"/>
    <w:rsid w:val="00961C7E"/>
    <w:rsid w:val="00961DBB"/>
    <w:rsid w:val="00961EE8"/>
    <w:rsid w:val="009638F5"/>
    <w:rsid w:val="00964EDF"/>
    <w:rsid w:val="00965C65"/>
    <w:rsid w:val="00966916"/>
    <w:rsid w:val="0096770B"/>
    <w:rsid w:val="00971A6C"/>
    <w:rsid w:val="00971FA9"/>
    <w:rsid w:val="009723A0"/>
    <w:rsid w:val="009726FC"/>
    <w:rsid w:val="00972F81"/>
    <w:rsid w:val="00973963"/>
    <w:rsid w:val="009744A8"/>
    <w:rsid w:val="009748C9"/>
    <w:rsid w:val="0097570D"/>
    <w:rsid w:val="00977805"/>
    <w:rsid w:val="00977AA5"/>
    <w:rsid w:val="00977CF8"/>
    <w:rsid w:val="00982B73"/>
    <w:rsid w:val="00984353"/>
    <w:rsid w:val="00985BA7"/>
    <w:rsid w:val="0098656A"/>
    <w:rsid w:val="009949D5"/>
    <w:rsid w:val="00995EC2"/>
    <w:rsid w:val="00996CA7"/>
    <w:rsid w:val="00997A94"/>
    <w:rsid w:val="009A0E1F"/>
    <w:rsid w:val="009A2C90"/>
    <w:rsid w:val="009A5182"/>
    <w:rsid w:val="009A5AD5"/>
    <w:rsid w:val="009A6458"/>
    <w:rsid w:val="009A7300"/>
    <w:rsid w:val="009A7311"/>
    <w:rsid w:val="009A77A5"/>
    <w:rsid w:val="009A7C33"/>
    <w:rsid w:val="009B0C0A"/>
    <w:rsid w:val="009B0E75"/>
    <w:rsid w:val="009B11D9"/>
    <w:rsid w:val="009B1B06"/>
    <w:rsid w:val="009B1FE4"/>
    <w:rsid w:val="009B2A41"/>
    <w:rsid w:val="009B382A"/>
    <w:rsid w:val="009B3912"/>
    <w:rsid w:val="009B3A75"/>
    <w:rsid w:val="009B52C3"/>
    <w:rsid w:val="009B5B56"/>
    <w:rsid w:val="009B5F96"/>
    <w:rsid w:val="009C0941"/>
    <w:rsid w:val="009C1DC3"/>
    <w:rsid w:val="009C23D5"/>
    <w:rsid w:val="009C292F"/>
    <w:rsid w:val="009C3C88"/>
    <w:rsid w:val="009C3E38"/>
    <w:rsid w:val="009C524D"/>
    <w:rsid w:val="009C54C9"/>
    <w:rsid w:val="009C5656"/>
    <w:rsid w:val="009C5F66"/>
    <w:rsid w:val="009D01A0"/>
    <w:rsid w:val="009D0BE1"/>
    <w:rsid w:val="009D1497"/>
    <w:rsid w:val="009D256C"/>
    <w:rsid w:val="009D6479"/>
    <w:rsid w:val="009D78A6"/>
    <w:rsid w:val="009D7BF0"/>
    <w:rsid w:val="009E00B0"/>
    <w:rsid w:val="009E0502"/>
    <w:rsid w:val="009E191D"/>
    <w:rsid w:val="009E25A1"/>
    <w:rsid w:val="009E2764"/>
    <w:rsid w:val="009E290B"/>
    <w:rsid w:val="009E6456"/>
    <w:rsid w:val="009E7494"/>
    <w:rsid w:val="009F0CA2"/>
    <w:rsid w:val="009F101B"/>
    <w:rsid w:val="009F1092"/>
    <w:rsid w:val="009F4163"/>
    <w:rsid w:val="009F4DA5"/>
    <w:rsid w:val="009F4F66"/>
    <w:rsid w:val="009F5C10"/>
    <w:rsid w:val="009F6376"/>
    <w:rsid w:val="009F727F"/>
    <w:rsid w:val="00A00BF5"/>
    <w:rsid w:val="00A00C25"/>
    <w:rsid w:val="00A03B83"/>
    <w:rsid w:val="00A03F9A"/>
    <w:rsid w:val="00A04926"/>
    <w:rsid w:val="00A053E6"/>
    <w:rsid w:val="00A061F5"/>
    <w:rsid w:val="00A064C1"/>
    <w:rsid w:val="00A067F8"/>
    <w:rsid w:val="00A075BD"/>
    <w:rsid w:val="00A11D69"/>
    <w:rsid w:val="00A14E1D"/>
    <w:rsid w:val="00A154DE"/>
    <w:rsid w:val="00A1711C"/>
    <w:rsid w:val="00A17F00"/>
    <w:rsid w:val="00A21372"/>
    <w:rsid w:val="00A21EC7"/>
    <w:rsid w:val="00A23FCB"/>
    <w:rsid w:val="00A24B3A"/>
    <w:rsid w:val="00A250E2"/>
    <w:rsid w:val="00A26D72"/>
    <w:rsid w:val="00A27E3D"/>
    <w:rsid w:val="00A320D3"/>
    <w:rsid w:val="00A32B72"/>
    <w:rsid w:val="00A33A4D"/>
    <w:rsid w:val="00A35B05"/>
    <w:rsid w:val="00A36542"/>
    <w:rsid w:val="00A37A2B"/>
    <w:rsid w:val="00A40764"/>
    <w:rsid w:val="00A4089E"/>
    <w:rsid w:val="00A40C0D"/>
    <w:rsid w:val="00A41111"/>
    <w:rsid w:val="00A41786"/>
    <w:rsid w:val="00A422C4"/>
    <w:rsid w:val="00A42777"/>
    <w:rsid w:val="00A43ECF"/>
    <w:rsid w:val="00A443CF"/>
    <w:rsid w:val="00A445C1"/>
    <w:rsid w:val="00A449FA"/>
    <w:rsid w:val="00A4718F"/>
    <w:rsid w:val="00A51CE5"/>
    <w:rsid w:val="00A52011"/>
    <w:rsid w:val="00A52639"/>
    <w:rsid w:val="00A52A0E"/>
    <w:rsid w:val="00A551F1"/>
    <w:rsid w:val="00A5630B"/>
    <w:rsid w:val="00A617A8"/>
    <w:rsid w:val="00A618E4"/>
    <w:rsid w:val="00A63896"/>
    <w:rsid w:val="00A648AC"/>
    <w:rsid w:val="00A65338"/>
    <w:rsid w:val="00A65873"/>
    <w:rsid w:val="00A673C5"/>
    <w:rsid w:val="00A67903"/>
    <w:rsid w:val="00A67E03"/>
    <w:rsid w:val="00A71840"/>
    <w:rsid w:val="00A71A85"/>
    <w:rsid w:val="00A74588"/>
    <w:rsid w:val="00A7729E"/>
    <w:rsid w:val="00A84C03"/>
    <w:rsid w:val="00A85206"/>
    <w:rsid w:val="00A85DA1"/>
    <w:rsid w:val="00A86C2C"/>
    <w:rsid w:val="00A9052B"/>
    <w:rsid w:val="00A90D9D"/>
    <w:rsid w:val="00A919FA"/>
    <w:rsid w:val="00A91C75"/>
    <w:rsid w:val="00A928EE"/>
    <w:rsid w:val="00A92E66"/>
    <w:rsid w:val="00A9377D"/>
    <w:rsid w:val="00A93897"/>
    <w:rsid w:val="00A93B3C"/>
    <w:rsid w:val="00A95B2D"/>
    <w:rsid w:val="00AA041B"/>
    <w:rsid w:val="00AA05DA"/>
    <w:rsid w:val="00AA1326"/>
    <w:rsid w:val="00AA1FC7"/>
    <w:rsid w:val="00AA2443"/>
    <w:rsid w:val="00AA325E"/>
    <w:rsid w:val="00AA3C99"/>
    <w:rsid w:val="00AA43C1"/>
    <w:rsid w:val="00AA4A69"/>
    <w:rsid w:val="00AA525D"/>
    <w:rsid w:val="00AA5E05"/>
    <w:rsid w:val="00AA7AA1"/>
    <w:rsid w:val="00AB19E9"/>
    <w:rsid w:val="00AB318A"/>
    <w:rsid w:val="00AB3B40"/>
    <w:rsid w:val="00AB4C5B"/>
    <w:rsid w:val="00AB5067"/>
    <w:rsid w:val="00AB549D"/>
    <w:rsid w:val="00AC0027"/>
    <w:rsid w:val="00AC0802"/>
    <w:rsid w:val="00AC0F79"/>
    <w:rsid w:val="00AC2E07"/>
    <w:rsid w:val="00AC45E4"/>
    <w:rsid w:val="00AC5D33"/>
    <w:rsid w:val="00AC6145"/>
    <w:rsid w:val="00AC6322"/>
    <w:rsid w:val="00AC6825"/>
    <w:rsid w:val="00AD0919"/>
    <w:rsid w:val="00AD09D2"/>
    <w:rsid w:val="00AD2BCA"/>
    <w:rsid w:val="00AD62F1"/>
    <w:rsid w:val="00AD7159"/>
    <w:rsid w:val="00AE02F7"/>
    <w:rsid w:val="00AE0C00"/>
    <w:rsid w:val="00AE1124"/>
    <w:rsid w:val="00AE28EE"/>
    <w:rsid w:val="00AE4B3C"/>
    <w:rsid w:val="00AE57A9"/>
    <w:rsid w:val="00AE66EE"/>
    <w:rsid w:val="00AE789C"/>
    <w:rsid w:val="00AE7E21"/>
    <w:rsid w:val="00AF006A"/>
    <w:rsid w:val="00AF059A"/>
    <w:rsid w:val="00AF2EBB"/>
    <w:rsid w:val="00AF37D0"/>
    <w:rsid w:val="00AF403B"/>
    <w:rsid w:val="00AF4577"/>
    <w:rsid w:val="00AF57B2"/>
    <w:rsid w:val="00B01018"/>
    <w:rsid w:val="00B03273"/>
    <w:rsid w:val="00B057AF"/>
    <w:rsid w:val="00B06723"/>
    <w:rsid w:val="00B106EC"/>
    <w:rsid w:val="00B1549B"/>
    <w:rsid w:val="00B16EA6"/>
    <w:rsid w:val="00B1797C"/>
    <w:rsid w:val="00B2033D"/>
    <w:rsid w:val="00B2063C"/>
    <w:rsid w:val="00B26775"/>
    <w:rsid w:val="00B26C5E"/>
    <w:rsid w:val="00B303F7"/>
    <w:rsid w:val="00B3308E"/>
    <w:rsid w:val="00B34892"/>
    <w:rsid w:val="00B353FA"/>
    <w:rsid w:val="00B40CE3"/>
    <w:rsid w:val="00B42328"/>
    <w:rsid w:val="00B44B5E"/>
    <w:rsid w:val="00B44C15"/>
    <w:rsid w:val="00B45609"/>
    <w:rsid w:val="00B50A3E"/>
    <w:rsid w:val="00B5358F"/>
    <w:rsid w:val="00B53F84"/>
    <w:rsid w:val="00B54809"/>
    <w:rsid w:val="00B5598B"/>
    <w:rsid w:val="00B5640A"/>
    <w:rsid w:val="00B604EA"/>
    <w:rsid w:val="00B624D8"/>
    <w:rsid w:val="00B62B82"/>
    <w:rsid w:val="00B6342E"/>
    <w:rsid w:val="00B64B1D"/>
    <w:rsid w:val="00B64C11"/>
    <w:rsid w:val="00B6572E"/>
    <w:rsid w:val="00B65D74"/>
    <w:rsid w:val="00B67834"/>
    <w:rsid w:val="00B70A91"/>
    <w:rsid w:val="00B70CC9"/>
    <w:rsid w:val="00B7157A"/>
    <w:rsid w:val="00B71D6A"/>
    <w:rsid w:val="00B72286"/>
    <w:rsid w:val="00B72B88"/>
    <w:rsid w:val="00B73AA5"/>
    <w:rsid w:val="00B74CC2"/>
    <w:rsid w:val="00B74D2D"/>
    <w:rsid w:val="00B757EE"/>
    <w:rsid w:val="00B75E2B"/>
    <w:rsid w:val="00B8015D"/>
    <w:rsid w:val="00B822BB"/>
    <w:rsid w:val="00B86A23"/>
    <w:rsid w:val="00B87B65"/>
    <w:rsid w:val="00B9190F"/>
    <w:rsid w:val="00B924ED"/>
    <w:rsid w:val="00B9333C"/>
    <w:rsid w:val="00B941AB"/>
    <w:rsid w:val="00B95903"/>
    <w:rsid w:val="00B9598B"/>
    <w:rsid w:val="00B967D7"/>
    <w:rsid w:val="00BA09E8"/>
    <w:rsid w:val="00BA1C87"/>
    <w:rsid w:val="00BA2F93"/>
    <w:rsid w:val="00BA3A52"/>
    <w:rsid w:val="00BA443A"/>
    <w:rsid w:val="00BA5242"/>
    <w:rsid w:val="00BA70F3"/>
    <w:rsid w:val="00BB1F55"/>
    <w:rsid w:val="00BB3CE6"/>
    <w:rsid w:val="00BB41C6"/>
    <w:rsid w:val="00BB612A"/>
    <w:rsid w:val="00BB65B1"/>
    <w:rsid w:val="00BB6CAD"/>
    <w:rsid w:val="00BB70FA"/>
    <w:rsid w:val="00BC0831"/>
    <w:rsid w:val="00BC25BE"/>
    <w:rsid w:val="00BC2CFC"/>
    <w:rsid w:val="00BC332B"/>
    <w:rsid w:val="00BC4CB9"/>
    <w:rsid w:val="00BC4E5E"/>
    <w:rsid w:val="00BC4F1B"/>
    <w:rsid w:val="00BC5C99"/>
    <w:rsid w:val="00BD0861"/>
    <w:rsid w:val="00BD0D4B"/>
    <w:rsid w:val="00BD0F5E"/>
    <w:rsid w:val="00BD28F7"/>
    <w:rsid w:val="00BD31D0"/>
    <w:rsid w:val="00BD4708"/>
    <w:rsid w:val="00BD4BBD"/>
    <w:rsid w:val="00BD5103"/>
    <w:rsid w:val="00BD5E64"/>
    <w:rsid w:val="00BE2474"/>
    <w:rsid w:val="00BE25AF"/>
    <w:rsid w:val="00BE2920"/>
    <w:rsid w:val="00BE2D6A"/>
    <w:rsid w:val="00BE2DB4"/>
    <w:rsid w:val="00BE2E27"/>
    <w:rsid w:val="00BE36FC"/>
    <w:rsid w:val="00BE5838"/>
    <w:rsid w:val="00BE6255"/>
    <w:rsid w:val="00BE7A7E"/>
    <w:rsid w:val="00BF11FB"/>
    <w:rsid w:val="00BF1517"/>
    <w:rsid w:val="00BF2714"/>
    <w:rsid w:val="00BF295F"/>
    <w:rsid w:val="00BF2D86"/>
    <w:rsid w:val="00BF338D"/>
    <w:rsid w:val="00BF6351"/>
    <w:rsid w:val="00BF6558"/>
    <w:rsid w:val="00BF7116"/>
    <w:rsid w:val="00BF7358"/>
    <w:rsid w:val="00C014E7"/>
    <w:rsid w:val="00C01749"/>
    <w:rsid w:val="00C01F7D"/>
    <w:rsid w:val="00C024AB"/>
    <w:rsid w:val="00C02E11"/>
    <w:rsid w:val="00C049DA"/>
    <w:rsid w:val="00C0500E"/>
    <w:rsid w:val="00C054B4"/>
    <w:rsid w:val="00C06831"/>
    <w:rsid w:val="00C06ABA"/>
    <w:rsid w:val="00C06F87"/>
    <w:rsid w:val="00C075FB"/>
    <w:rsid w:val="00C07980"/>
    <w:rsid w:val="00C07D1D"/>
    <w:rsid w:val="00C1008B"/>
    <w:rsid w:val="00C10625"/>
    <w:rsid w:val="00C1264E"/>
    <w:rsid w:val="00C147AB"/>
    <w:rsid w:val="00C151E2"/>
    <w:rsid w:val="00C15317"/>
    <w:rsid w:val="00C17282"/>
    <w:rsid w:val="00C21EE3"/>
    <w:rsid w:val="00C225D2"/>
    <w:rsid w:val="00C22B51"/>
    <w:rsid w:val="00C22E15"/>
    <w:rsid w:val="00C25B88"/>
    <w:rsid w:val="00C26CE2"/>
    <w:rsid w:val="00C279FC"/>
    <w:rsid w:val="00C30363"/>
    <w:rsid w:val="00C30A4D"/>
    <w:rsid w:val="00C33DA2"/>
    <w:rsid w:val="00C33EE8"/>
    <w:rsid w:val="00C3487F"/>
    <w:rsid w:val="00C34A54"/>
    <w:rsid w:val="00C34F05"/>
    <w:rsid w:val="00C36AB3"/>
    <w:rsid w:val="00C37243"/>
    <w:rsid w:val="00C3741E"/>
    <w:rsid w:val="00C379F1"/>
    <w:rsid w:val="00C41E34"/>
    <w:rsid w:val="00C42751"/>
    <w:rsid w:val="00C429E5"/>
    <w:rsid w:val="00C457D3"/>
    <w:rsid w:val="00C461B8"/>
    <w:rsid w:val="00C46584"/>
    <w:rsid w:val="00C46EBD"/>
    <w:rsid w:val="00C51070"/>
    <w:rsid w:val="00C51B2E"/>
    <w:rsid w:val="00C54B83"/>
    <w:rsid w:val="00C54C2A"/>
    <w:rsid w:val="00C54DBF"/>
    <w:rsid w:val="00C55417"/>
    <w:rsid w:val="00C554DD"/>
    <w:rsid w:val="00C60B47"/>
    <w:rsid w:val="00C63306"/>
    <w:rsid w:val="00C63F12"/>
    <w:rsid w:val="00C65052"/>
    <w:rsid w:val="00C65C60"/>
    <w:rsid w:val="00C65DD6"/>
    <w:rsid w:val="00C6680A"/>
    <w:rsid w:val="00C67945"/>
    <w:rsid w:val="00C679F7"/>
    <w:rsid w:val="00C67C97"/>
    <w:rsid w:val="00C716A4"/>
    <w:rsid w:val="00C7292D"/>
    <w:rsid w:val="00C7309E"/>
    <w:rsid w:val="00C7578C"/>
    <w:rsid w:val="00C758E8"/>
    <w:rsid w:val="00C75BEC"/>
    <w:rsid w:val="00C76EC2"/>
    <w:rsid w:val="00C7766A"/>
    <w:rsid w:val="00C776C2"/>
    <w:rsid w:val="00C81E95"/>
    <w:rsid w:val="00C82082"/>
    <w:rsid w:val="00C8430B"/>
    <w:rsid w:val="00C84C08"/>
    <w:rsid w:val="00C85299"/>
    <w:rsid w:val="00C8733E"/>
    <w:rsid w:val="00C90500"/>
    <w:rsid w:val="00C913D9"/>
    <w:rsid w:val="00C91C74"/>
    <w:rsid w:val="00C92F68"/>
    <w:rsid w:val="00C9414C"/>
    <w:rsid w:val="00C96CB2"/>
    <w:rsid w:val="00C9734E"/>
    <w:rsid w:val="00CA09FA"/>
    <w:rsid w:val="00CA11BD"/>
    <w:rsid w:val="00CA3720"/>
    <w:rsid w:val="00CA3ED0"/>
    <w:rsid w:val="00CA433F"/>
    <w:rsid w:val="00CA444D"/>
    <w:rsid w:val="00CA46EB"/>
    <w:rsid w:val="00CA5E58"/>
    <w:rsid w:val="00CA5EED"/>
    <w:rsid w:val="00CA6403"/>
    <w:rsid w:val="00CB04A7"/>
    <w:rsid w:val="00CB0C60"/>
    <w:rsid w:val="00CB2363"/>
    <w:rsid w:val="00CB2883"/>
    <w:rsid w:val="00CB30C9"/>
    <w:rsid w:val="00CB5A46"/>
    <w:rsid w:val="00CB6C13"/>
    <w:rsid w:val="00CC1546"/>
    <w:rsid w:val="00CC1924"/>
    <w:rsid w:val="00CC1E22"/>
    <w:rsid w:val="00CC2091"/>
    <w:rsid w:val="00CC4506"/>
    <w:rsid w:val="00CC4C28"/>
    <w:rsid w:val="00CC4D04"/>
    <w:rsid w:val="00CC503E"/>
    <w:rsid w:val="00CC58FA"/>
    <w:rsid w:val="00CC5B01"/>
    <w:rsid w:val="00CD16C2"/>
    <w:rsid w:val="00CD2124"/>
    <w:rsid w:val="00CD216C"/>
    <w:rsid w:val="00CD2177"/>
    <w:rsid w:val="00CD3139"/>
    <w:rsid w:val="00CD4BB5"/>
    <w:rsid w:val="00CD4F67"/>
    <w:rsid w:val="00CD62F4"/>
    <w:rsid w:val="00CD6823"/>
    <w:rsid w:val="00CD6FED"/>
    <w:rsid w:val="00CD732A"/>
    <w:rsid w:val="00CE044A"/>
    <w:rsid w:val="00CE0B20"/>
    <w:rsid w:val="00CE32EB"/>
    <w:rsid w:val="00CE4122"/>
    <w:rsid w:val="00CE4483"/>
    <w:rsid w:val="00CE5EDF"/>
    <w:rsid w:val="00CE758C"/>
    <w:rsid w:val="00CE7642"/>
    <w:rsid w:val="00CF068C"/>
    <w:rsid w:val="00CF0CB7"/>
    <w:rsid w:val="00CF2972"/>
    <w:rsid w:val="00CF2AF7"/>
    <w:rsid w:val="00CF2BB1"/>
    <w:rsid w:val="00CF37FE"/>
    <w:rsid w:val="00CF3E2B"/>
    <w:rsid w:val="00CF3F6F"/>
    <w:rsid w:val="00CF56D2"/>
    <w:rsid w:val="00CF6862"/>
    <w:rsid w:val="00CF68F5"/>
    <w:rsid w:val="00CF7C70"/>
    <w:rsid w:val="00D00A22"/>
    <w:rsid w:val="00D013F4"/>
    <w:rsid w:val="00D014B0"/>
    <w:rsid w:val="00D016E6"/>
    <w:rsid w:val="00D01D7D"/>
    <w:rsid w:val="00D04704"/>
    <w:rsid w:val="00D049E2"/>
    <w:rsid w:val="00D04BB6"/>
    <w:rsid w:val="00D04C73"/>
    <w:rsid w:val="00D05A6C"/>
    <w:rsid w:val="00D0758F"/>
    <w:rsid w:val="00D07F4B"/>
    <w:rsid w:val="00D108FA"/>
    <w:rsid w:val="00D11C26"/>
    <w:rsid w:val="00D120F0"/>
    <w:rsid w:val="00D14997"/>
    <w:rsid w:val="00D14C4C"/>
    <w:rsid w:val="00D15622"/>
    <w:rsid w:val="00D1580E"/>
    <w:rsid w:val="00D1769E"/>
    <w:rsid w:val="00D200E1"/>
    <w:rsid w:val="00D24834"/>
    <w:rsid w:val="00D25396"/>
    <w:rsid w:val="00D25EE0"/>
    <w:rsid w:val="00D26BAF"/>
    <w:rsid w:val="00D30449"/>
    <w:rsid w:val="00D3082C"/>
    <w:rsid w:val="00D3171D"/>
    <w:rsid w:val="00D32003"/>
    <w:rsid w:val="00D332E2"/>
    <w:rsid w:val="00D3561B"/>
    <w:rsid w:val="00D36FDA"/>
    <w:rsid w:val="00D3724B"/>
    <w:rsid w:val="00D4010D"/>
    <w:rsid w:val="00D40F86"/>
    <w:rsid w:val="00D41271"/>
    <w:rsid w:val="00D41E5B"/>
    <w:rsid w:val="00D41EEE"/>
    <w:rsid w:val="00D43513"/>
    <w:rsid w:val="00D43CC6"/>
    <w:rsid w:val="00D44AF6"/>
    <w:rsid w:val="00D44FEB"/>
    <w:rsid w:val="00D45854"/>
    <w:rsid w:val="00D45DFC"/>
    <w:rsid w:val="00D47201"/>
    <w:rsid w:val="00D50ACC"/>
    <w:rsid w:val="00D5285E"/>
    <w:rsid w:val="00D5310D"/>
    <w:rsid w:val="00D5329B"/>
    <w:rsid w:val="00D5345B"/>
    <w:rsid w:val="00D540B6"/>
    <w:rsid w:val="00D54312"/>
    <w:rsid w:val="00D55421"/>
    <w:rsid w:val="00D55F23"/>
    <w:rsid w:val="00D577C5"/>
    <w:rsid w:val="00D57854"/>
    <w:rsid w:val="00D57F31"/>
    <w:rsid w:val="00D601B6"/>
    <w:rsid w:val="00D606BC"/>
    <w:rsid w:val="00D60C68"/>
    <w:rsid w:val="00D60D03"/>
    <w:rsid w:val="00D61870"/>
    <w:rsid w:val="00D61FF5"/>
    <w:rsid w:val="00D6203C"/>
    <w:rsid w:val="00D62A6E"/>
    <w:rsid w:val="00D6766C"/>
    <w:rsid w:val="00D67682"/>
    <w:rsid w:val="00D700AB"/>
    <w:rsid w:val="00D74B01"/>
    <w:rsid w:val="00D76FEF"/>
    <w:rsid w:val="00D81801"/>
    <w:rsid w:val="00D819B2"/>
    <w:rsid w:val="00D83302"/>
    <w:rsid w:val="00D835C1"/>
    <w:rsid w:val="00D83F12"/>
    <w:rsid w:val="00D841C4"/>
    <w:rsid w:val="00D8520E"/>
    <w:rsid w:val="00D86F32"/>
    <w:rsid w:val="00D87868"/>
    <w:rsid w:val="00D92944"/>
    <w:rsid w:val="00D92C84"/>
    <w:rsid w:val="00D94B94"/>
    <w:rsid w:val="00D95FDE"/>
    <w:rsid w:val="00D9706D"/>
    <w:rsid w:val="00D979EE"/>
    <w:rsid w:val="00D97ECB"/>
    <w:rsid w:val="00DA169D"/>
    <w:rsid w:val="00DA1BD1"/>
    <w:rsid w:val="00DA369B"/>
    <w:rsid w:val="00DA52C0"/>
    <w:rsid w:val="00DA53CC"/>
    <w:rsid w:val="00DA5420"/>
    <w:rsid w:val="00DA5597"/>
    <w:rsid w:val="00DA627C"/>
    <w:rsid w:val="00DA685E"/>
    <w:rsid w:val="00DA6959"/>
    <w:rsid w:val="00DA76A2"/>
    <w:rsid w:val="00DA7FBB"/>
    <w:rsid w:val="00DB041A"/>
    <w:rsid w:val="00DB10B5"/>
    <w:rsid w:val="00DB3740"/>
    <w:rsid w:val="00DB449D"/>
    <w:rsid w:val="00DB48B2"/>
    <w:rsid w:val="00DB4C9C"/>
    <w:rsid w:val="00DB619D"/>
    <w:rsid w:val="00DB658C"/>
    <w:rsid w:val="00DC3BBB"/>
    <w:rsid w:val="00DC429E"/>
    <w:rsid w:val="00DC530E"/>
    <w:rsid w:val="00DD01B7"/>
    <w:rsid w:val="00DD03B0"/>
    <w:rsid w:val="00DD116A"/>
    <w:rsid w:val="00DD1A00"/>
    <w:rsid w:val="00DD21A2"/>
    <w:rsid w:val="00DD3BAD"/>
    <w:rsid w:val="00DD45BD"/>
    <w:rsid w:val="00DD6144"/>
    <w:rsid w:val="00DE0555"/>
    <w:rsid w:val="00DE352A"/>
    <w:rsid w:val="00DE41BC"/>
    <w:rsid w:val="00DE477D"/>
    <w:rsid w:val="00DE5BDF"/>
    <w:rsid w:val="00DE66BB"/>
    <w:rsid w:val="00DE7E55"/>
    <w:rsid w:val="00DF0044"/>
    <w:rsid w:val="00DF037F"/>
    <w:rsid w:val="00DF07F7"/>
    <w:rsid w:val="00DF22C3"/>
    <w:rsid w:val="00DF3A3A"/>
    <w:rsid w:val="00DF3D82"/>
    <w:rsid w:val="00DF3F46"/>
    <w:rsid w:val="00DF4073"/>
    <w:rsid w:val="00DF46A7"/>
    <w:rsid w:val="00DF5075"/>
    <w:rsid w:val="00DF58A8"/>
    <w:rsid w:val="00DF5947"/>
    <w:rsid w:val="00DF672F"/>
    <w:rsid w:val="00DF6B09"/>
    <w:rsid w:val="00DF74DF"/>
    <w:rsid w:val="00E00AF8"/>
    <w:rsid w:val="00E017B4"/>
    <w:rsid w:val="00E01F4A"/>
    <w:rsid w:val="00E02218"/>
    <w:rsid w:val="00E025F5"/>
    <w:rsid w:val="00E036E1"/>
    <w:rsid w:val="00E03785"/>
    <w:rsid w:val="00E0395D"/>
    <w:rsid w:val="00E040AE"/>
    <w:rsid w:val="00E10014"/>
    <w:rsid w:val="00E10479"/>
    <w:rsid w:val="00E10A69"/>
    <w:rsid w:val="00E115DD"/>
    <w:rsid w:val="00E14340"/>
    <w:rsid w:val="00E149DB"/>
    <w:rsid w:val="00E14E16"/>
    <w:rsid w:val="00E162B0"/>
    <w:rsid w:val="00E17982"/>
    <w:rsid w:val="00E213A0"/>
    <w:rsid w:val="00E25F5D"/>
    <w:rsid w:val="00E2612A"/>
    <w:rsid w:val="00E27A00"/>
    <w:rsid w:val="00E304EC"/>
    <w:rsid w:val="00E307AA"/>
    <w:rsid w:val="00E30FF0"/>
    <w:rsid w:val="00E31E9F"/>
    <w:rsid w:val="00E32D19"/>
    <w:rsid w:val="00E337D5"/>
    <w:rsid w:val="00E33C25"/>
    <w:rsid w:val="00E33E4D"/>
    <w:rsid w:val="00E340BB"/>
    <w:rsid w:val="00E37621"/>
    <w:rsid w:val="00E37EAE"/>
    <w:rsid w:val="00E41147"/>
    <w:rsid w:val="00E42723"/>
    <w:rsid w:val="00E429A5"/>
    <w:rsid w:val="00E42AE5"/>
    <w:rsid w:val="00E42AE8"/>
    <w:rsid w:val="00E42E26"/>
    <w:rsid w:val="00E4372D"/>
    <w:rsid w:val="00E43EA5"/>
    <w:rsid w:val="00E4432C"/>
    <w:rsid w:val="00E44B47"/>
    <w:rsid w:val="00E458B2"/>
    <w:rsid w:val="00E45E65"/>
    <w:rsid w:val="00E4729A"/>
    <w:rsid w:val="00E4775C"/>
    <w:rsid w:val="00E5051A"/>
    <w:rsid w:val="00E50912"/>
    <w:rsid w:val="00E50A27"/>
    <w:rsid w:val="00E50DAF"/>
    <w:rsid w:val="00E52B48"/>
    <w:rsid w:val="00E5543E"/>
    <w:rsid w:val="00E55B4E"/>
    <w:rsid w:val="00E5608C"/>
    <w:rsid w:val="00E566EC"/>
    <w:rsid w:val="00E56BAB"/>
    <w:rsid w:val="00E5724F"/>
    <w:rsid w:val="00E60D24"/>
    <w:rsid w:val="00E60F05"/>
    <w:rsid w:val="00E60FD4"/>
    <w:rsid w:val="00E61466"/>
    <w:rsid w:val="00E62CA9"/>
    <w:rsid w:val="00E63FDD"/>
    <w:rsid w:val="00E65020"/>
    <w:rsid w:val="00E66DE6"/>
    <w:rsid w:val="00E70085"/>
    <w:rsid w:val="00E706DE"/>
    <w:rsid w:val="00E71C86"/>
    <w:rsid w:val="00E739A8"/>
    <w:rsid w:val="00E741A5"/>
    <w:rsid w:val="00E74947"/>
    <w:rsid w:val="00E75458"/>
    <w:rsid w:val="00E77B3C"/>
    <w:rsid w:val="00E77C2D"/>
    <w:rsid w:val="00E8000B"/>
    <w:rsid w:val="00E82060"/>
    <w:rsid w:val="00E82190"/>
    <w:rsid w:val="00E829D4"/>
    <w:rsid w:val="00E87983"/>
    <w:rsid w:val="00E87B53"/>
    <w:rsid w:val="00E87F83"/>
    <w:rsid w:val="00E905CE"/>
    <w:rsid w:val="00E90EF3"/>
    <w:rsid w:val="00E92566"/>
    <w:rsid w:val="00E93BB9"/>
    <w:rsid w:val="00E94174"/>
    <w:rsid w:val="00E941FF"/>
    <w:rsid w:val="00E94718"/>
    <w:rsid w:val="00E94C01"/>
    <w:rsid w:val="00E94E6A"/>
    <w:rsid w:val="00E9513B"/>
    <w:rsid w:val="00E95582"/>
    <w:rsid w:val="00E95DF7"/>
    <w:rsid w:val="00EA1063"/>
    <w:rsid w:val="00EA1474"/>
    <w:rsid w:val="00EA3558"/>
    <w:rsid w:val="00EA3B14"/>
    <w:rsid w:val="00EA44C6"/>
    <w:rsid w:val="00EA4617"/>
    <w:rsid w:val="00EA4A4C"/>
    <w:rsid w:val="00EA51F8"/>
    <w:rsid w:val="00EA5DFD"/>
    <w:rsid w:val="00EA733F"/>
    <w:rsid w:val="00EB048E"/>
    <w:rsid w:val="00EB0497"/>
    <w:rsid w:val="00EB087E"/>
    <w:rsid w:val="00EB23DA"/>
    <w:rsid w:val="00EB30BF"/>
    <w:rsid w:val="00EB3127"/>
    <w:rsid w:val="00EB3414"/>
    <w:rsid w:val="00EB3685"/>
    <w:rsid w:val="00EB37DC"/>
    <w:rsid w:val="00EB68A0"/>
    <w:rsid w:val="00EB6F1A"/>
    <w:rsid w:val="00EB7846"/>
    <w:rsid w:val="00EB7956"/>
    <w:rsid w:val="00EC0170"/>
    <w:rsid w:val="00EC0D1A"/>
    <w:rsid w:val="00EC3935"/>
    <w:rsid w:val="00EC5957"/>
    <w:rsid w:val="00EC6EC6"/>
    <w:rsid w:val="00EC7A75"/>
    <w:rsid w:val="00ED0474"/>
    <w:rsid w:val="00ED09E5"/>
    <w:rsid w:val="00ED0DD2"/>
    <w:rsid w:val="00ED0E97"/>
    <w:rsid w:val="00ED10C6"/>
    <w:rsid w:val="00ED232F"/>
    <w:rsid w:val="00ED3DCC"/>
    <w:rsid w:val="00ED610A"/>
    <w:rsid w:val="00ED618F"/>
    <w:rsid w:val="00ED6ACA"/>
    <w:rsid w:val="00EE2027"/>
    <w:rsid w:val="00EE2E2E"/>
    <w:rsid w:val="00EE3810"/>
    <w:rsid w:val="00EE39FA"/>
    <w:rsid w:val="00EE5563"/>
    <w:rsid w:val="00EE6E55"/>
    <w:rsid w:val="00EE75EF"/>
    <w:rsid w:val="00EF0749"/>
    <w:rsid w:val="00EF1A5A"/>
    <w:rsid w:val="00EF1AC3"/>
    <w:rsid w:val="00EF246D"/>
    <w:rsid w:val="00EF27A9"/>
    <w:rsid w:val="00EF3025"/>
    <w:rsid w:val="00EF37D0"/>
    <w:rsid w:val="00EF4629"/>
    <w:rsid w:val="00EF52BD"/>
    <w:rsid w:val="00EF598E"/>
    <w:rsid w:val="00EF5AE9"/>
    <w:rsid w:val="00EF6CE3"/>
    <w:rsid w:val="00F001F8"/>
    <w:rsid w:val="00F0227A"/>
    <w:rsid w:val="00F02394"/>
    <w:rsid w:val="00F027BE"/>
    <w:rsid w:val="00F029F4"/>
    <w:rsid w:val="00F02BFC"/>
    <w:rsid w:val="00F0398A"/>
    <w:rsid w:val="00F03C48"/>
    <w:rsid w:val="00F07974"/>
    <w:rsid w:val="00F10687"/>
    <w:rsid w:val="00F1218F"/>
    <w:rsid w:val="00F1271F"/>
    <w:rsid w:val="00F127FE"/>
    <w:rsid w:val="00F13660"/>
    <w:rsid w:val="00F13D38"/>
    <w:rsid w:val="00F16DEE"/>
    <w:rsid w:val="00F1706C"/>
    <w:rsid w:val="00F1728A"/>
    <w:rsid w:val="00F175E6"/>
    <w:rsid w:val="00F2062E"/>
    <w:rsid w:val="00F2065C"/>
    <w:rsid w:val="00F21DBB"/>
    <w:rsid w:val="00F222D4"/>
    <w:rsid w:val="00F23A96"/>
    <w:rsid w:val="00F2406F"/>
    <w:rsid w:val="00F24A4A"/>
    <w:rsid w:val="00F24EF8"/>
    <w:rsid w:val="00F273E8"/>
    <w:rsid w:val="00F30079"/>
    <w:rsid w:val="00F30F7A"/>
    <w:rsid w:val="00F3125A"/>
    <w:rsid w:val="00F33983"/>
    <w:rsid w:val="00F34651"/>
    <w:rsid w:val="00F35F9D"/>
    <w:rsid w:val="00F3759A"/>
    <w:rsid w:val="00F378CD"/>
    <w:rsid w:val="00F37EFF"/>
    <w:rsid w:val="00F40105"/>
    <w:rsid w:val="00F40658"/>
    <w:rsid w:val="00F40CCA"/>
    <w:rsid w:val="00F41632"/>
    <w:rsid w:val="00F447E6"/>
    <w:rsid w:val="00F44802"/>
    <w:rsid w:val="00F4507E"/>
    <w:rsid w:val="00F454EE"/>
    <w:rsid w:val="00F45EAE"/>
    <w:rsid w:val="00F46645"/>
    <w:rsid w:val="00F47369"/>
    <w:rsid w:val="00F47C5D"/>
    <w:rsid w:val="00F50DEE"/>
    <w:rsid w:val="00F51904"/>
    <w:rsid w:val="00F54401"/>
    <w:rsid w:val="00F54814"/>
    <w:rsid w:val="00F6116B"/>
    <w:rsid w:val="00F61428"/>
    <w:rsid w:val="00F61F38"/>
    <w:rsid w:val="00F63A7D"/>
    <w:rsid w:val="00F642CE"/>
    <w:rsid w:val="00F651E2"/>
    <w:rsid w:val="00F671EC"/>
    <w:rsid w:val="00F716CF"/>
    <w:rsid w:val="00F72B77"/>
    <w:rsid w:val="00F7395E"/>
    <w:rsid w:val="00F7428A"/>
    <w:rsid w:val="00F74745"/>
    <w:rsid w:val="00F75A10"/>
    <w:rsid w:val="00F77B89"/>
    <w:rsid w:val="00F81A4D"/>
    <w:rsid w:val="00F82F58"/>
    <w:rsid w:val="00F8307E"/>
    <w:rsid w:val="00F91175"/>
    <w:rsid w:val="00F92A96"/>
    <w:rsid w:val="00F94377"/>
    <w:rsid w:val="00F944C9"/>
    <w:rsid w:val="00F94AB0"/>
    <w:rsid w:val="00F951BB"/>
    <w:rsid w:val="00F96450"/>
    <w:rsid w:val="00F9672F"/>
    <w:rsid w:val="00F96BA5"/>
    <w:rsid w:val="00F96EF7"/>
    <w:rsid w:val="00F973F1"/>
    <w:rsid w:val="00F9755E"/>
    <w:rsid w:val="00F9794A"/>
    <w:rsid w:val="00FA0315"/>
    <w:rsid w:val="00FA1A2B"/>
    <w:rsid w:val="00FA33CF"/>
    <w:rsid w:val="00FA3A4A"/>
    <w:rsid w:val="00FA3C02"/>
    <w:rsid w:val="00FA4278"/>
    <w:rsid w:val="00FA62FD"/>
    <w:rsid w:val="00FA6939"/>
    <w:rsid w:val="00FA7996"/>
    <w:rsid w:val="00FB0F4C"/>
    <w:rsid w:val="00FB117B"/>
    <w:rsid w:val="00FB27F2"/>
    <w:rsid w:val="00FB2925"/>
    <w:rsid w:val="00FB32F8"/>
    <w:rsid w:val="00FB38A3"/>
    <w:rsid w:val="00FB4032"/>
    <w:rsid w:val="00FB424D"/>
    <w:rsid w:val="00FB5C07"/>
    <w:rsid w:val="00FC1B31"/>
    <w:rsid w:val="00FC20BE"/>
    <w:rsid w:val="00FC2AE8"/>
    <w:rsid w:val="00FC2B75"/>
    <w:rsid w:val="00FC7070"/>
    <w:rsid w:val="00FC7562"/>
    <w:rsid w:val="00FC7CA5"/>
    <w:rsid w:val="00FD0AD7"/>
    <w:rsid w:val="00FD25FD"/>
    <w:rsid w:val="00FD3D00"/>
    <w:rsid w:val="00FD500A"/>
    <w:rsid w:val="00FD5679"/>
    <w:rsid w:val="00FD7480"/>
    <w:rsid w:val="00FE4F4C"/>
    <w:rsid w:val="00FE77C4"/>
    <w:rsid w:val="00FF1CFB"/>
    <w:rsid w:val="00FF2758"/>
    <w:rsid w:val="00FF2858"/>
    <w:rsid w:val="00FF394B"/>
    <w:rsid w:val="00FF44A2"/>
    <w:rsid w:val="00FF49E9"/>
    <w:rsid w:val="00FF75F2"/>
    <w:rsid w:val="00FF7799"/>
    <w:rsid w:val="0663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2016-10-12T21:00:00+00:00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47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B5211-B201-4B78-9E58-15F9FBF0C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F1139-35B0-4B6A-8342-DE4FC300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60297-9FF6-4AA2-BD19-4B7C43896B0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b5946997-7801-48a2-b7ca-ceb4ec2a790e"/>
    <ds:schemaRef ds:uri="f07adec3-9edc-4ba9-a947-c557adee0635"/>
    <ds:schemaRef ds:uri="472630db-a1ac-4503-a1fe-b97c3fb7db8b"/>
  </ds:schemaRefs>
</ds:datastoreItem>
</file>

<file path=customXml/itemProps5.xml><?xml version="1.0" encoding="utf-8"?>
<ds:datastoreItem xmlns:ds="http://schemas.openxmlformats.org/officeDocument/2006/customXml" ds:itemID="{3AC56445-02BC-41F7-9805-1D288F1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vt:lpstr>
    </vt:vector>
  </TitlesOfParts>
  <Company>ГУ ЯО ЦОиККО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dc:title>
  <dc:creator>Серова Надежда Леонидовна</dc:creator>
  <cp:lastModifiedBy>Admin</cp:lastModifiedBy>
  <cp:revision>10</cp:revision>
  <cp:lastPrinted>2024-09-24T06:47:00Z</cp:lastPrinted>
  <dcterms:created xsi:type="dcterms:W3CDTF">2024-10-16T12:08:00Z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2016-02-19T00:00:00Z</vt:filetime>
  </property>
  <property fmtid="{D5CDD505-2E9C-101B-9397-08002B2CF9AE}" pid="5" name="ContentTypeId">
    <vt:lpwstr>0x01010017C7E77192620840B23C02559842DA52</vt:lpwstr>
  </property>
  <property fmtid="{D5CDD505-2E9C-101B-9397-08002B2CF9AE}" pid="6" name="Order">
    <vt:r8>321200</vt:r8>
  </property>
  <property fmtid="{D5CDD505-2E9C-101B-9397-08002B2CF9AE}" pid="7" name="docType">
    <vt:lpwstr>47</vt:lpwstr>
  </property>
  <property fmtid="{D5CDD505-2E9C-101B-9397-08002B2CF9AE}" pid="8" name="DocDate">
    <vt:filetime>2016-10-12T21:00:00Z</vt:filetime>
  </property>
  <property fmtid="{D5CDD505-2E9C-101B-9397-08002B2CF9AE}" pid="9" name="KSOProductBuildVer">
    <vt:lpwstr>1049-11.2.0.10351</vt:lpwstr>
  </property>
  <property fmtid="{D5CDD505-2E9C-101B-9397-08002B2CF9AE}" pid="10" name="ICV">
    <vt:lpwstr>3EBE124FC65C4344BDE477ECA0621B27</vt:lpwstr>
  </property>
  <property fmtid="{D5CDD505-2E9C-101B-9397-08002B2CF9AE}" pid="11" name="Подтип">
    <vt:lpwstr>Подтверждение документов об образовании и (или) о квалификации</vt:lpwstr>
  </property>
  <property fmtid="{D5CDD505-2E9C-101B-9397-08002B2CF9AE}" pid="12" name="Description">
    <vt:lpwstr/>
  </property>
  <property fmtid="{D5CDD505-2E9C-101B-9397-08002B2CF9AE}" pid="13" name="docType0">
    <vt:lpwstr>47</vt:lpwstr>
  </property>
</Properties>
</file>