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F" w:rsidRPr="00731567" w:rsidRDefault="00C7273F" w:rsidP="00C7273F">
      <w:pPr>
        <w:tabs>
          <w:tab w:val="left" w:pos="1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рабочим</w:t>
      </w:r>
      <w:r w:rsidRPr="00731567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ам по  «Информатике и ИКТ» для  10-11 </w:t>
      </w:r>
      <w:r w:rsidRPr="00731567">
        <w:rPr>
          <w:b/>
          <w:sz w:val="28"/>
          <w:szCs w:val="28"/>
        </w:rPr>
        <w:t xml:space="preserve"> класса.</w:t>
      </w:r>
    </w:p>
    <w:p w:rsidR="00C7273F" w:rsidRDefault="00C7273F" w:rsidP="00C7273F">
      <w:pPr>
        <w:ind w:firstLine="708"/>
      </w:pPr>
      <w:r w:rsidRPr="008605FC">
        <w:t>Рабочая программа по информатике и ИКТ (базовый уровень) для 10-11 классов составлена на основе следующих документов, определяющих содержание образования в средней (полной) школе:</w:t>
      </w:r>
    </w:p>
    <w:p w:rsidR="00C7273F" w:rsidRDefault="00C7273F" w:rsidP="00C7273F">
      <w:pPr>
        <w:jc w:val="both"/>
      </w:pPr>
      <w:r>
        <w:t>-</w:t>
      </w:r>
      <w:r w:rsidRPr="00184698">
        <w:t xml:space="preserve"> </w:t>
      </w:r>
      <w:r>
        <w:t xml:space="preserve">Федеральный компонент государственного стандарта общего образования (приказ </w:t>
      </w:r>
      <w:r w:rsidRPr="00184698">
        <w:t>Минобразования России от 05.03.2004г. №1089);</w:t>
      </w:r>
    </w:p>
    <w:p w:rsidR="00C7273F" w:rsidRPr="00184698" w:rsidRDefault="00C7273F" w:rsidP="00C7273F">
      <w:pPr>
        <w:jc w:val="both"/>
      </w:pPr>
      <w:r w:rsidRPr="00184698">
        <w:t xml:space="preserve">- Примерная программа среднего (полного) общего образования по информатике и информационным технологиям (письмо </w:t>
      </w:r>
      <w:proofErr w:type="spellStart"/>
      <w:r w:rsidRPr="00184698">
        <w:t>Минобрнауки</w:t>
      </w:r>
      <w:proofErr w:type="spellEnd"/>
      <w:r w:rsidRPr="00184698">
        <w:t xml:space="preserve"> РФ от 07.07.2005 № 03-1263 «О примерных программах по учебным предметам федерального базисного учебного плана»);</w:t>
      </w:r>
    </w:p>
    <w:p w:rsidR="00C7273F" w:rsidRPr="00184698" w:rsidRDefault="00C7273F" w:rsidP="00C7273F">
      <w:pPr>
        <w:jc w:val="both"/>
      </w:pPr>
      <w:r w:rsidRPr="00184698">
        <w:t>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2013-2014</w:t>
      </w:r>
      <w:r w:rsidRPr="00184698">
        <w:t xml:space="preserve"> учебный год (приказ Министерства образования и науки Российской Федерации от 23.12.2009г. №822)</w:t>
      </w:r>
    </w:p>
    <w:p w:rsidR="00C7273F" w:rsidRPr="00184698" w:rsidRDefault="00C7273F" w:rsidP="00C7273F">
      <w:pPr>
        <w:jc w:val="both"/>
      </w:pPr>
      <w:r w:rsidRPr="00184698">
        <w:t>- Методическое письмо о преподавании учебного предмета «Информатика и ИКТ» в общеобразовательных учрежд</w:t>
      </w:r>
      <w:r>
        <w:t>ениях Ярославской области в 2013-2014</w:t>
      </w:r>
      <w:r w:rsidRPr="00184698">
        <w:t xml:space="preserve"> учебном году</w:t>
      </w:r>
    </w:p>
    <w:p w:rsidR="00C7273F" w:rsidRPr="00184698" w:rsidRDefault="00C7273F" w:rsidP="00C7273F">
      <w:pPr>
        <w:jc w:val="both"/>
      </w:pPr>
      <w:r w:rsidRPr="00184698">
        <w:t>- Обязательный минимум содержания среднего (полного) общего образования по информатике (из приложения к приказу Минобразования России от 30.06.99 №56)</w:t>
      </w:r>
    </w:p>
    <w:p w:rsidR="00C7273F" w:rsidRDefault="00C7273F" w:rsidP="00C7273F"/>
    <w:p w:rsidR="00C7273F" w:rsidRPr="00505C00" w:rsidRDefault="00C7273F" w:rsidP="00C7273F">
      <w:pPr>
        <w:ind w:firstLine="708"/>
      </w:pPr>
      <w:r w:rsidRPr="007C3B9E">
        <w:rPr>
          <w:b/>
          <w:bCs/>
        </w:rPr>
        <w:t>Курс ориентирован на учебный план образовательного учреждения, объемом 68 учебных часов (1 час  в 10 классе и 1 час в 11 классе).</w:t>
      </w:r>
      <w:r>
        <w:t xml:space="preserve"> </w:t>
      </w:r>
      <w:r w:rsidRPr="008605FC">
        <w:t>Данный учебный курс осваивается учащимися  после изучения   базового курса «Информатика и ИКТ» в основной школе (в 8-9 классах).</w:t>
      </w:r>
      <w:r>
        <w:t xml:space="preserve"> Без изменения содержания используется авторская программа </w:t>
      </w:r>
      <w:r w:rsidRPr="008605FC">
        <w:t xml:space="preserve"> </w:t>
      </w:r>
      <w:r>
        <w:t>И. Г. Семакина</w:t>
      </w:r>
    </w:p>
    <w:p w:rsidR="00C7273F" w:rsidRPr="00505C00" w:rsidRDefault="00C7273F" w:rsidP="00C7273F">
      <w:pPr>
        <w:ind w:firstLine="708"/>
        <w:jc w:val="both"/>
      </w:pPr>
      <w:r w:rsidRPr="00505C00">
        <w:t>Изучение курса обеспечивается учебно-методическим комплексом, включающим в себя:</w:t>
      </w:r>
    </w:p>
    <w:p w:rsidR="00C7273F" w:rsidRPr="00505C00" w:rsidRDefault="00C7273F" w:rsidP="00C7273F">
      <w:pPr>
        <w:jc w:val="both"/>
      </w:pPr>
      <w:r w:rsidRPr="00505C00">
        <w:rPr>
          <w:b/>
          <w:bCs/>
        </w:rPr>
        <w:t>1.</w:t>
      </w:r>
      <w:r>
        <w:t xml:space="preserve"> </w:t>
      </w:r>
      <w:r w:rsidRPr="00505C00">
        <w:t xml:space="preserve">Учебник «Информатика  и ИКТ. </w:t>
      </w:r>
      <w:proofErr w:type="gramStart"/>
      <w:r w:rsidRPr="00505C00">
        <w:t xml:space="preserve">Базовый уровень» для 10-11 классов (Семакин И.Г., </w:t>
      </w:r>
      <w:proofErr w:type="spellStart"/>
      <w:r w:rsidRPr="00505C00">
        <w:t>Хеннер</w:t>
      </w:r>
      <w:proofErr w:type="spellEnd"/>
      <w:r w:rsidRPr="00505C00">
        <w:t xml:space="preserve"> Е.К. Информатика и ИКТ.</w:t>
      </w:r>
      <w:proofErr w:type="gramEnd"/>
      <w:r w:rsidRPr="00505C00">
        <w:t xml:space="preserve"> Базовый уровень. 10-11 класс. – М.: </w:t>
      </w:r>
      <w:r>
        <w:t xml:space="preserve">БИНОМ. </w:t>
      </w:r>
      <w:proofErr w:type="gramStart"/>
      <w:r>
        <w:t>Лаборатория  знаний, 2011</w:t>
      </w:r>
      <w:r w:rsidRPr="00505C00">
        <w:t>)</w:t>
      </w:r>
      <w:proofErr w:type="gramEnd"/>
    </w:p>
    <w:p w:rsidR="00C7273F" w:rsidRPr="00505C00" w:rsidRDefault="00C7273F" w:rsidP="00C7273F">
      <w:pPr>
        <w:jc w:val="both"/>
      </w:pPr>
      <w:r w:rsidRPr="00505C00">
        <w:rPr>
          <w:b/>
          <w:bCs/>
        </w:rPr>
        <w:t>2.</w:t>
      </w:r>
      <w:r>
        <w:t xml:space="preserve"> </w:t>
      </w:r>
      <w:proofErr w:type="gramStart"/>
      <w:r w:rsidRPr="00505C00">
        <w:t xml:space="preserve">Компьютерный практикум (Семакин И.Г., </w:t>
      </w:r>
      <w:proofErr w:type="spellStart"/>
      <w:r w:rsidRPr="00505C00">
        <w:t>Хеннер</w:t>
      </w:r>
      <w:proofErr w:type="spellEnd"/>
      <w:r w:rsidRPr="00505C00">
        <w:t xml:space="preserve"> Е.К., Шеина Т.Ю. Практикум по информатике и ИКТ для 10-11 классов.</w:t>
      </w:r>
      <w:proofErr w:type="gramEnd"/>
      <w:r w:rsidRPr="00505C00">
        <w:t xml:space="preserve"> Базовый уровень.   Информатика. 11 класс. – М.: </w:t>
      </w:r>
      <w:r>
        <w:t xml:space="preserve">БИНОМ. </w:t>
      </w:r>
      <w:proofErr w:type="gramStart"/>
      <w:r>
        <w:t>Лаборатория  знаний, 2010</w:t>
      </w:r>
      <w:r w:rsidRPr="00505C00">
        <w:t>)</w:t>
      </w:r>
      <w:proofErr w:type="gramEnd"/>
    </w:p>
    <w:p w:rsidR="00C7273F" w:rsidRPr="00505C00" w:rsidRDefault="00C7273F" w:rsidP="00C7273F">
      <w:pPr>
        <w:jc w:val="both"/>
      </w:pPr>
      <w:r w:rsidRPr="00505C00">
        <w:rPr>
          <w:b/>
          <w:bCs/>
        </w:rPr>
        <w:t>3</w:t>
      </w:r>
      <w:r>
        <w:t xml:space="preserve">. </w:t>
      </w:r>
      <w:r w:rsidRPr="00505C00">
        <w:t xml:space="preserve">Информатика. Задачник-практикум в 2 т. Под ред. И.Г.Семакина, </w:t>
      </w:r>
      <w:proofErr w:type="spellStart"/>
      <w:r w:rsidRPr="00505C00">
        <w:t>Е.К.Хеннера</w:t>
      </w:r>
      <w:proofErr w:type="spellEnd"/>
      <w:r w:rsidRPr="00505C00">
        <w:t xml:space="preserve">. – М.: </w:t>
      </w:r>
      <w:r>
        <w:t>Лаборатория базовых знаний, 2006</w:t>
      </w:r>
      <w:r w:rsidRPr="00505C00">
        <w:t>.</w:t>
      </w:r>
    </w:p>
    <w:p w:rsidR="00C7273F" w:rsidRPr="008605FC" w:rsidRDefault="00C7273F" w:rsidP="00C7273F">
      <w:pPr>
        <w:ind w:firstLine="540"/>
        <w:jc w:val="both"/>
      </w:pPr>
      <w:r>
        <w:t>Ку</w:t>
      </w:r>
      <w:proofErr w:type="gramStart"/>
      <w:r>
        <w:t>рс вкл</w:t>
      </w:r>
      <w:proofErr w:type="gramEnd"/>
      <w:r>
        <w:t xml:space="preserve">ючает в себя теоретический раздел и компьютерный практикум. Работа учащихся по этим двум разделам происходит параллельно. </w:t>
      </w:r>
      <w:r w:rsidRPr="008605FC">
        <w:t xml:space="preserve">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proofErr w:type="spellStart"/>
      <w:r w:rsidRPr="008605FC">
        <w:t>Microsoft</w:t>
      </w:r>
      <w:proofErr w:type="spellEnd"/>
      <w:r w:rsidRPr="008605FC">
        <w:t xml:space="preserve"> </w:t>
      </w:r>
      <w:proofErr w:type="spellStart"/>
      <w:r w:rsidRPr="008605FC">
        <w:t>Windows</w:t>
      </w:r>
      <w:proofErr w:type="spellEnd"/>
      <w:r w:rsidRPr="008605FC">
        <w:t xml:space="preserve"> – </w:t>
      </w:r>
      <w:proofErr w:type="spellStart"/>
      <w:r w:rsidRPr="008605FC">
        <w:t>Microsoft</w:t>
      </w:r>
      <w:proofErr w:type="spellEnd"/>
      <w:r w:rsidRPr="008605FC">
        <w:t xml:space="preserve"> </w:t>
      </w:r>
      <w:proofErr w:type="spellStart"/>
      <w:r w:rsidRPr="008605FC">
        <w:t>Office</w:t>
      </w:r>
      <w:proofErr w:type="spellEnd"/>
      <w:r w:rsidRPr="008605FC">
        <w:t xml:space="preserve">. </w:t>
      </w:r>
    </w:p>
    <w:p w:rsidR="00C7273F" w:rsidRDefault="00C7273F" w:rsidP="00C7273F">
      <w:pPr>
        <w:ind w:firstLine="540"/>
        <w:jc w:val="both"/>
      </w:pPr>
      <w:r w:rsidRPr="008605FC">
        <w:t xml:space="preserve"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</w:t>
      </w:r>
      <w:proofErr w:type="gramStart"/>
      <w:r w:rsidRPr="008605FC">
        <w:t>ПО имеют</w:t>
      </w:r>
      <w:proofErr w:type="gramEnd"/>
      <w:r w:rsidRPr="008605FC">
        <w:t xml:space="preserve"> лишь две работы:  «Выбор конфигурации  компьютера» и «Настройка BIOS».</w:t>
      </w:r>
      <w:r>
        <w:t xml:space="preserve"> </w:t>
      </w:r>
    </w:p>
    <w:p w:rsidR="00C7273F" w:rsidRPr="008605FC" w:rsidRDefault="00C7273F" w:rsidP="00C7273F">
      <w:pPr>
        <w:ind w:firstLine="540"/>
        <w:jc w:val="both"/>
      </w:pPr>
      <w:r w:rsidRPr="008605FC">
        <w:t xml:space="preserve">Третий раздел практикума содержит практические работы для выполнения в 11 классе. Имеющиеся здесь задания на работу с Интернетом ориентированы на использование </w:t>
      </w:r>
      <w:proofErr w:type="spellStart"/>
      <w:proofErr w:type="gramStart"/>
      <w:r w:rsidRPr="008605FC">
        <w:t>клиент-программы</w:t>
      </w:r>
      <w:proofErr w:type="spellEnd"/>
      <w:proofErr w:type="gramEnd"/>
      <w:r w:rsidRPr="008605FC">
        <w:t xml:space="preserve"> электронной почты и браузера фирмы </w:t>
      </w:r>
      <w:proofErr w:type="spellStart"/>
      <w:r w:rsidRPr="008605FC">
        <w:t>Microsoft</w:t>
      </w:r>
      <w:proofErr w:type="spellEnd"/>
      <w:r w:rsidRPr="008605FC">
        <w:t xml:space="preserve">. Более жесткую привязку к типу </w:t>
      </w:r>
      <w:proofErr w:type="gramStart"/>
      <w:r w:rsidRPr="008605FC">
        <w:t>ПО имеют</w:t>
      </w:r>
      <w:proofErr w:type="gramEnd"/>
      <w:r w:rsidRPr="008605FC">
        <w:t xml:space="preserve"> задания на работу с базой данных и электронными таблицами. В первом случае описывается работа в среде СУБД MS </w:t>
      </w:r>
      <w:proofErr w:type="spellStart"/>
      <w:r w:rsidRPr="008605FC">
        <w:t>Access</w:t>
      </w:r>
      <w:proofErr w:type="spellEnd"/>
      <w:r w:rsidRPr="008605FC">
        <w:t xml:space="preserve">, во втором – MS </w:t>
      </w:r>
      <w:proofErr w:type="spellStart"/>
      <w:r w:rsidRPr="008605FC">
        <w:t>Excel</w:t>
      </w:r>
      <w:proofErr w:type="spellEnd"/>
      <w:r w:rsidRPr="008605FC">
        <w:t>.  При необходимости задания этого раздела могут быть выполнены с использованием  других аналогичных программных средств: реляционной СУБД и табличного процессора.</w:t>
      </w:r>
    </w:p>
    <w:p w:rsidR="00C7273F" w:rsidRPr="003735B7" w:rsidRDefault="00C7273F" w:rsidP="00C7273F">
      <w:pPr>
        <w:tabs>
          <w:tab w:val="left" w:pos="1350"/>
        </w:tabs>
        <w:jc w:val="center"/>
        <w:rPr>
          <w:b/>
          <w:sz w:val="22"/>
          <w:szCs w:val="22"/>
        </w:rPr>
      </w:pPr>
    </w:p>
    <w:p w:rsidR="00C7273F" w:rsidRDefault="00C7273F" w:rsidP="00C7273F">
      <w:pPr>
        <w:ind w:firstLine="708"/>
      </w:pPr>
      <w:r w:rsidRPr="008605FC">
        <w:lastRenderedPageBreak/>
        <w:t>Рабочая программа по информатике и ИКТ (базовый уровень) для 10-11 классов составлена на основе следующих документов, определяющих содержание образования в средней (полной) школе:</w:t>
      </w:r>
    </w:p>
    <w:p w:rsidR="00C7273F" w:rsidRDefault="00C7273F" w:rsidP="00C7273F">
      <w:pPr>
        <w:jc w:val="both"/>
      </w:pPr>
      <w:r>
        <w:t>-</w:t>
      </w:r>
      <w:r w:rsidRPr="00184698">
        <w:t xml:space="preserve"> </w:t>
      </w:r>
      <w:r>
        <w:t xml:space="preserve">Федеральный компонент государственного стандарта общего образования (приказ </w:t>
      </w:r>
      <w:r w:rsidRPr="00184698">
        <w:t>Минобразования России от 05.03.2004г. №1089);</w:t>
      </w:r>
    </w:p>
    <w:p w:rsidR="00C7273F" w:rsidRPr="00184698" w:rsidRDefault="00C7273F" w:rsidP="00C7273F">
      <w:pPr>
        <w:jc w:val="both"/>
      </w:pPr>
      <w:r w:rsidRPr="00184698">
        <w:t xml:space="preserve">- Примерная программа среднего (полного) общего образования по информатике и информационным технологиям (письмо </w:t>
      </w:r>
      <w:proofErr w:type="spellStart"/>
      <w:r w:rsidRPr="00184698">
        <w:t>Минобрнауки</w:t>
      </w:r>
      <w:proofErr w:type="spellEnd"/>
      <w:r w:rsidRPr="00184698">
        <w:t xml:space="preserve"> РФ от 07.07.2005 № 03-1263 «О примерных программах по учебным предметам федерального базисного учебного плана»);</w:t>
      </w:r>
    </w:p>
    <w:p w:rsidR="00C7273F" w:rsidRPr="00184698" w:rsidRDefault="00C7273F" w:rsidP="00C7273F">
      <w:pPr>
        <w:jc w:val="both"/>
      </w:pPr>
      <w:r w:rsidRPr="00184698">
        <w:t>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t>зовательных учреждениях, на 2013-2014</w:t>
      </w:r>
      <w:r w:rsidRPr="00184698">
        <w:t xml:space="preserve"> учебный год (приказ Министерства образования и науки Российской Федерации от 23.12.2009г. №822)</w:t>
      </w:r>
    </w:p>
    <w:p w:rsidR="00C7273F" w:rsidRPr="00184698" w:rsidRDefault="00C7273F" w:rsidP="00C7273F">
      <w:pPr>
        <w:jc w:val="both"/>
      </w:pPr>
      <w:r w:rsidRPr="00184698">
        <w:t>- Методическое письмо о преподавании учебного предмета «Информатика и ИКТ» в общеобразовательных учрежд</w:t>
      </w:r>
      <w:r>
        <w:t>ениях Ярославской области в 2013-2014</w:t>
      </w:r>
      <w:r w:rsidRPr="00184698">
        <w:t xml:space="preserve"> учебном году</w:t>
      </w:r>
    </w:p>
    <w:p w:rsidR="00C7273F" w:rsidRPr="00184698" w:rsidRDefault="00C7273F" w:rsidP="00C7273F">
      <w:pPr>
        <w:jc w:val="both"/>
      </w:pPr>
      <w:r w:rsidRPr="00184698">
        <w:t>- Обязательный минимум содержания среднего (полного) общего образования по информатике (из приложения к приказу Минобразования России от 30.06.99 №56)</w:t>
      </w:r>
    </w:p>
    <w:p w:rsidR="00C7273F" w:rsidRDefault="00C7273F" w:rsidP="00C7273F"/>
    <w:p w:rsidR="00C7273F" w:rsidRPr="00505C00" w:rsidRDefault="00C7273F" w:rsidP="00C7273F">
      <w:pPr>
        <w:ind w:firstLine="708"/>
      </w:pPr>
      <w:r w:rsidRPr="007C3B9E">
        <w:rPr>
          <w:b/>
          <w:bCs/>
        </w:rPr>
        <w:t>Курс ориентирован на учебный план образовательного учреждения, объемом 68 учебных часов (1 час  в 10 классе и 1 час в 11 классе).</w:t>
      </w:r>
      <w:r>
        <w:t xml:space="preserve"> </w:t>
      </w:r>
      <w:r w:rsidRPr="008605FC">
        <w:t>Данный учебный курс осваивается учащимися  после изучения   базового курса «Информатика и ИКТ» в основной школе (в 8-9 классах).</w:t>
      </w:r>
      <w:r>
        <w:t xml:space="preserve"> Без изменения содержания используется авторская программа </w:t>
      </w:r>
      <w:r w:rsidRPr="008605FC">
        <w:t xml:space="preserve"> </w:t>
      </w:r>
      <w:r>
        <w:t>И. Г. Семакина</w:t>
      </w:r>
    </w:p>
    <w:p w:rsidR="00C7273F" w:rsidRPr="00505C00" w:rsidRDefault="00C7273F" w:rsidP="00C7273F">
      <w:pPr>
        <w:ind w:firstLine="708"/>
        <w:jc w:val="both"/>
      </w:pPr>
      <w:r w:rsidRPr="00505C00">
        <w:t>Изучение курса обеспечивается учебно-методическим комплексом, включающим в себя:</w:t>
      </w:r>
    </w:p>
    <w:p w:rsidR="00C7273F" w:rsidRPr="00505C00" w:rsidRDefault="00C7273F" w:rsidP="00C7273F">
      <w:pPr>
        <w:jc w:val="both"/>
      </w:pPr>
      <w:r w:rsidRPr="00505C00">
        <w:rPr>
          <w:b/>
          <w:bCs/>
        </w:rPr>
        <w:t>1.</w:t>
      </w:r>
      <w:r>
        <w:t xml:space="preserve"> </w:t>
      </w:r>
      <w:r w:rsidRPr="00505C00">
        <w:t xml:space="preserve">Учебник «Информатика  и ИКТ. </w:t>
      </w:r>
      <w:proofErr w:type="gramStart"/>
      <w:r w:rsidRPr="00505C00">
        <w:t xml:space="preserve">Базовый уровень» для 10-11 классов (Семакин И.Г., </w:t>
      </w:r>
      <w:proofErr w:type="spellStart"/>
      <w:r w:rsidRPr="00505C00">
        <w:t>Хеннер</w:t>
      </w:r>
      <w:proofErr w:type="spellEnd"/>
      <w:r w:rsidRPr="00505C00">
        <w:t xml:space="preserve"> Е.К. Информатика и ИКТ.</w:t>
      </w:r>
      <w:proofErr w:type="gramEnd"/>
      <w:r w:rsidRPr="00505C00">
        <w:t xml:space="preserve"> Базовый уровень. 10-11 класс. – М.: </w:t>
      </w:r>
      <w:r>
        <w:t xml:space="preserve">БИНОМ. </w:t>
      </w:r>
      <w:proofErr w:type="gramStart"/>
      <w:r>
        <w:t>Лаборатория  знаний, 2011</w:t>
      </w:r>
      <w:r w:rsidRPr="00505C00">
        <w:t>)</w:t>
      </w:r>
      <w:proofErr w:type="gramEnd"/>
    </w:p>
    <w:p w:rsidR="00C7273F" w:rsidRPr="00505C00" w:rsidRDefault="00C7273F" w:rsidP="00C7273F">
      <w:pPr>
        <w:jc w:val="both"/>
      </w:pPr>
      <w:r w:rsidRPr="00505C00">
        <w:rPr>
          <w:b/>
          <w:bCs/>
        </w:rPr>
        <w:t>2.</w:t>
      </w:r>
      <w:r>
        <w:t xml:space="preserve"> </w:t>
      </w:r>
      <w:proofErr w:type="gramStart"/>
      <w:r w:rsidRPr="00505C00">
        <w:t xml:space="preserve">Компьютерный практикум (Семакин И.Г., </w:t>
      </w:r>
      <w:proofErr w:type="spellStart"/>
      <w:r w:rsidRPr="00505C00">
        <w:t>Хеннер</w:t>
      </w:r>
      <w:proofErr w:type="spellEnd"/>
      <w:r w:rsidRPr="00505C00">
        <w:t xml:space="preserve"> Е.К., Шеина Т.Ю. Практикум по информатике и ИКТ для 10-11 классов.</w:t>
      </w:r>
      <w:proofErr w:type="gramEnd"/>
      <w:r w:rsidRPr="00505C00">
        <w:t xml:space="preserve"> Базовый уровень.   Информатика. 11 класс. – М.: </w:t>
      </w:r>
      <w:r>
        <w:t xml:space="preserve">БИНОМ. </w:t>
      </w:r>
      <w:proofErr w:type="gramStart"/>
      <w:r>
        <w:t>Лаборатория  знаний, 2010</w:t>
      </w:r>
      <w:r w:rsidRPr="00505C00">
        <w:t>)</w:t>
      </w:r>
      <w:proofErr w:type="gramEnd"/>
    </w:p>
    <w:p w:rsidR="00C7273F" w:rsidRPr="00505C00" w:rsidRDefault="00C7273F" w:rsidP="00C7273F">
      <w:pPr>
        <w:jc w:val="both"/>
      </w:pPr>
      <w:r w:rsidRPr="00505C00">
        <w:rPr>
          <w:b/>
          <w:bCs/>
        </w:rPr>
        <w:t>3</w:t>
      </w:r>
      <w:r>
        <w:t xml:space="preserve">. </w:t>
      </w:r>
      <w:r w:rsidRPr="00505C00">
        <w:t xml:space="preserve">Информатика. Задачник-практикум в 2 т. Под ред. И.Г.Семакина, </w:t>
      </w:r>
      <w:proofErr w:type="spellStart"/>
      <w:r w:rsidRPr="00505C00">
        <w:t>Е.К.Хеннера</w:t>
      </w:r>
      <w:proofErr w:type="spellEnd"/>
      <w:r w:rsidRPr="00505C00">
        <w:t xml:space="preserve">. – М.: </w:t>
      </w:r>
      <w:r>
        <w:t>Лаборатория базовых знаний, 2006</w:t>
      </w:r>
      <w:r w:rsidRPr="00505C00">
        <w:t>.</w:t>
      </w:r>
    </w:p>
    <w:p w:rsidR="00C7273F" w:rsidRPr="008605FC" w:rsidRDefault="00C7273F" w:rsidP="00C7273F">
      <w:pPr>
        <w:ind w:firstLine="540"/>
        <w:jc w:val="both"/>
      </w:pPr>
      <w:r>
        <w:t>Ку</w:t>
      </w:r>
      <w:proofErr w:type="gramStart"/>
      <w:r>
        <w:t>рс вкл</w:t>
      </w:r>
      <w:proofErr w:type="gramEnd"/>
      <w:r>
        <w:t xml:space="preserve">ючает в себя теоретический раздел и компьютерный практикум. Работа учащихся по этим двум разделам происходит параллельно. </w:t>
      </w:r>
      <w:r w:rsidRPr="008605FC">
        <w:t xml:space="preserve">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proofErr w:type="spellStart"/>
      <w:r w:rsidRPr="008605FC">
        <w:t>Microsoft</w:t>
      </w:r>
      <w:proofErr w:type="spellEnd"/>
      <w:r w:rsidRPr="008605FC">
        <w:t xml:space="preserve"> </w:t>
      </w:r>
      <w:proofErr w:type="spellStart"/>
      <w:r w:rsidRPr="008605FC">
        <w:t>Windows</w:t>
      </w:r>
      <w:proofErr w:type="spellEnd"/>
      <w:r w:rsidRPr="008605FC">
        <w:t xml:space="preserve"> – </w:t>
      </w:r>
      <w:proofErr w:type="spellStart"/>
      <w:r w:rsidRPr="008605FC">
        <w:t>Microsoft</w:t>
      </w:r>
      <w:proofErr w:type="spellEnd"/>
      <w:r w:rsidRPr="008605FC">
        <w:t xml:space="preserve"> </w:t>
      </w:r>
      <w:proofErr w:type="spellStart"/>
      <w:r w:rsidRPr="008605FC">
        <w:t>Office</w:t>
      </w:r>
      <w:proofErr w:type="spellEnd"/>
      <w:r w:rsidRPr="008605FC">
        <w:t xml:space="preserve">. </w:t>
      </w:r>
    </w:p>
    <w:p w:rsidR="00C7273F" w:rsidRDefault="00C7273F" w:rsidP="00C7273F">
      <w:pPr>
        <w:ind w:firstLine="540"/>
        <w:jc w:val="both"/>
      </w:pPr>
      <w:r w:rsidRPr="008605FC">
        <w:t xml:space="preserve"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</w:t>
      </w:r>
      <w:proofErr w:type="gramStart"/>
      <w:r w:rsidRPr="008605FC">
        <w:t>ПО имеют</w:t>
      </w:r>
      <w:proofErr w:type="gramEnd"/>
      <w:r w:rsidRPr="008605FC">
        <w:t xml:space="preserve"> лишь две работы:  «Выбор конфигурации  компьютера» и «Настройка BIOS».</w:t>
      </w:r>
      <w:r>
        <w:t xml:space="preserve"> </w:t>
      </w:r>
    </w:p>
    <w:p w:rsidR="00732E93" w:rsidRDefault="00C7273F" w:rsidP="00C7273F">
      <w:pPr>
        <w:ind w:firstLine="540"/>
        <w:jc w:val="both"/>
      </w:pPr>
      <w:r w:rsidRPr="008605FC">
        <w:t xml:space="preserve">Третий раздел практикума содержит практические работы для выполнения в 11 классе. Имеющиеся здесь задания на работу с Интернетом ориентированы на использование </w:t>
      </w:r>
      <w:proofErr w:type="spellStart"/>
      <w:proofErr w:type="gramStart"/>
      <w:r w:rsidRPr="008605FC">
        <w:t>клиент-программы</w:t>
      </w:r>
      <w:proofErr w:type="spellEnd"/>
      <w:proofErr w:type="gramEnd"/>
      <w:r w:rsidRPr="008605FC">
        <w:t xml:space="preserve"> электронной почты и браузера фирмы </w:t>
      </w:r>
      <w:proofErr w:type="spellStart"/>
      <w:r w:rsidRPr="008605FC">
        <w:t>Microsoft</w:t>
      </w:r>
      <w:proofErr w:type="spellEnd"/>
      <w:r w:rsidRPr="008605FC">
        <w:t xml:space="preserve">. Более жесткую привязку к типу </w:t>
      </w:r>
      <w:proofErr w:type="gramStart"/>
      <w:r w:rsidRPr="008605FC">
        <w:t>ПО имеют</w:t>
      </w:r>
      <w:proofErr w:type="gramEnd"/>
      <w:r w:rsidRPr="008605FC">
        <w:t xml:space="preserve"> задания на работу с базой данных и электронными таблицами. В первом случае описывается работа в среде СУБД MS </w:t>
      </w:r>
      <w:proofErr w:type="spellStart"/>
      <w:r w:rsidRPr="008605FC">
        <w:t>Access</w:t>
      </w:r>
      <w:proofErr w:type="spellEnd"/>
      <w:r w:rsidRPr="008605FC">
        <w:t xml:space="preserve">, во втором – MS </w:t>
      </w:r>
      <w:proofErr w:type="spellStart"/>
      <w:r w:rsidRPr="008605FC">
        <w:t>Excel</w:t>
      </w:r>
      <w:proofErr w:type="spellEnd"/>
      <w:r w:rsidRPr="008605FC">
        <w:t>.  При необходимости задания этого раздела могут быть выполнены с использованием  других аналогичных программных средств: реляционной СУБД и табличного процессора.</w:t>
      </w:r>
    </w:p>
    <w:sectPr w:rsidR="00732E93" w:rsidSect="00C727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273F"/>
    <w:rsid w:val="001126FD"/>
    <w:rsid w:val="00732E93"/>
    <w:rsid w:val="007F0F25"/>
    <w:rsid w:val="008A42AA"/>
    <w:rsid w:val="0091406B"/>
    <w:rsid w:val="00BD26FB"/>
    <w:rsid w:val="00C7273F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F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customStyle="1" w:styleId="1">
    <w:name w:val="Без интервала1"/>
    <w:rsid w:val="00C727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2013-10-19T14:17:00Z</dcterms:created>
  <dcterms:modified xsi:type="dcterms:W3CDTF">2013-10-19T14:22:00Z</dcterms:modified>
</cp:coreProperties>
</file>