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2E" w:rsidRPr="00905A73" w:rsidRDefault="00E90824">
      <w:pPr>
        <w:rPr>
          <w:rFonts w:cstheme="minorHAnsi"/>
          <w:sz w:val="28"/>
          <w:szCs w:val="28"/>
        </w:rPr>
      </w:pPr>
      <w:r w:rsidRPr="00905A73">
        <w:rPr>
          <w:rFonts w:cstheme="minorHAnsi"/>
          <w:sz w:val="28"/>
          <w:szCs w:val="28"/>
        </w:rPr>
        <w:t xml:space="preserve">Гражданство- это принадлежность к какому-либо государству. </w:t>
      </w:r>
    </w:p>
    <w:p w:rsidR="00E90824" w:rsidRPr="00905A73" w:rsidRDefault="00E90824">
      <w:pPr>
        <w:rPr>
          <w:rFonts w:cstheme="minorHAnsi"/>
          <w:sz w:val="28"/>
          <w:szCs w:val="28"/>
        </w:rPr>
      </w:pPr>
      <w:r w:rsidRPr="00905A73">
        <w:rPr>
          <w:rFonts w:cstheme="minorHAnsi"/>
          <w:sz w:val="28"/>
          <w:szCs w:val="28"/>
        </w:rPr>
        <w:t>Гражданин-это человек, отождествляющий вою судьбу и жизнь с судьбой кого-либо государства.</w:t>
      </w:r>
    </w:p>
    <w:p w:rsidR="00E90824" w:rsidRPr="00905A73" w:rsidRDefault="00E90824">
      <w:pPr>
        <w:rPr>
          <w:rFonts w:cstheme="minorHAnsi"/>
          <w:sz w:val="28"/>
          <w:szCs w:val="28"/>
        </w:rPr>
      </w:pPr>
      <w:r w:rsidRPr="00905A73">
        <w:rPr>
          <w:rFonts w:cstheme="minorHAnsi"/>
          <w:sz w:val="28"/>
          <w:szCs w:val="28"/>
        </w:rPr>
        <w:t>Гражданин заботиться о могуществе и процветании своего государства, ответственно работает на его благо, старается приумножить его успехи, готов пожертвовать своей жизнью, если того потребуют обстоятельства.</w:t>
      </w:r>
    </w:p>
    <w:p w:rsidR="00905A73" w:rsidRPr="00905A73" w:rsidRDefault="00905A73">
      <w:pPr>
        <w:rPr>
          <w:rFonts w:cstheme="minorHAnsi"/>
          <w:sz w:val="28"/>
          <w:szCs w:val="28"/>
        </w:rPr>
      </w:pPr>
      <w:r w:rsidRPr="00905A73">
        <w:rPr>
          <w:rFonts w:cstheme="minorHAnsi"/>
          <w:sz w:val="28"/>
          <w:szCs w:val="28"/>
        </w:rPr>
        <w:t>Патриот- это человек, любящий свою Родину.</w:t>
      </w:r>
    </w:p>
    <w:p w:rsidR="00905A73" w:rsidRPr="00905A73" w:rsidRDefault="00905A73">
      <w:pPr>
        <w:rPr>
          <w:rFonts w:cstheme="minorHAnsi"/>
          <w:sz w:val="28"/>
          <w:szCs w:val="28"/>
        </w:rPr>
      </w:pPr>
      <w:r w:rsidRPr="00905A73">
        <w:rPr>
          <w:rFonts w:cstheme="minorHAnsi"/>
          <w:sz w:val="28"/>
          <w:szCs w:val="28"/>
        </w:rPr>
        <w:t>1.Подумайте, а всегда ли гражданин является патриотом? (обоснуйте свое мнение) И Может ли не гражданин государства быть его патриотом? (обоснуйте свое мнение)</w:t>
      </w:r>
    </w:p>
    <w:p w:rsidR="00905A73" w:rsidRPr="00905A73" w:rsidRDefault="00905A73">
      <w:pPr>
        <w:rPr>
          <w:rFonts w:cstheme="minorHAnsi"/>
          <w:sz w:val="28"/>
          <w:szCs w:val="28"/>
        </w:rPr>
      </w:pPr>
      <w:r w:rsidRPr="00905A73">
        <w:rPr>
          <w:rFonts w:cstheme="minorHAnsi"/>
          <w:sz w:val="28"/>
          <w:szCs w:val="28"/>
        </w:rPr>
        <w:t>2. Прочитайте статью о герое-афганце. Воин погиб, сражаясь за чужую страну. А можно ли его назвать патриотом? Почему?</w:t>
      </w:r>
    </w:p>
    <w:p w:rsidR="00905A73" w:rsidRPr="00905A73" w:rsidRDefault="00905A73">
      <w:pPr>
        <w:rPr>
          <w:rFonts w:cstheme="minorHAnsi"/>
          <w:sz w:val="28"/>
          <w:szCs w:val="28"/>
        </w:rPr>
      </w:pPr>
    </w:p>
    <w:p w:rsidR="00905A73" w:rsidRPr="00905A73" w:rsidRDefault="00905A73">
      <w:pPr>
        <w:rPr>
          <w:rFonts w:cstheme="minorHAnsi"/>
          <w:sz w:val="28"/>
          <w:szCs w:val="28"/>
        </w:rPr>
      </w:pPr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>Первая операция пограничников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 xml:space="preserve"> зачистки территории от мятежников в 1980 году советские войска провели крупномасштабную операцию «Горы-80». Около 200 километров – такова территория района, куда светские пограничники при поддержке афганских спецслужб ХАД (АГСА) и афганской милиции (</w:t>
      </w:r>
      <w:proofErr w:type="spellStart"/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>царандоя</w:t>
      </w:r>
      <w:proofErr w:type="spellEnd"/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 xml:space="preserve">) вошли стремительным марш-броском. Руководитель операции - начальник штаба Среднеазиатского пограничного округа полковник Валерий </w:t>
      </w:r>
      <w:proofErr w:type="spellStart"/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>Харичев</w:t>
      </w:r>
      <w:proofErr w:type="spellEnd"/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 xml:space="preserve"> смог предусмотреть все. Победа была на стороне советских войск, которые смогли захватить главного мятежника </w:t>
      </w:r>
      <w:proofErr w:type="spellStart"/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>Вахобу</w:t>
      </w:r>
      <w:proofErr w:type="spellEnd"/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 xml:space="preserve"> и установить хону контроля шириной 150 километров. Были установленные новые пограничные кордоны. В течение 1981-1986 годов пограничниками было проведено более </w:t>
      </w:r>
      <w:proofErr w:type="gramStart"/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>успешных  800</w:t>
      </w:r>
      <w:proofErr w:type="gramEnd"/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 xml:space="preserve"> операций. Посмертно звание Героя Советского союза получили </w:t>
      </w:r>
      <w:proofErr w:type="gramStart"/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>майор  Александр</w:t>
      </w:r>
      <w:proofErr w:type="gramEnd"/>
      <w:r w:rsidRPr="00905A73">
        <w:rPr>
          <w:rFonts w:cstheme="minorHAnsi"/>
          <w:color w:val="000000"/>
          <w:sz w:val="28"/>
          <w:szCs w:val="28"/>
          <w:shd w:val="clear" w:color="auto" w:fill="FFFFFF"/>
        </w:rPr>
        <w:t xml:space="preserve"> Богданов. В середине мая 1984 года он попал в окружение и в рукопашной схватке, получив три тяжелых ранения, был убит моджахедами.</w:t>
      </w:r>
      <w:r w:rsidRPr="00905A73">
        <w:rPr>
          <w:rFonts w:cstheme="minorHAnsi"/>
          <w:color w:val="000000"/>
          <w:sz w:val="28"/>
          <w:szCs w:val="28"/>
        </w:rPr>
        <w:br/>
      </w:r>
      <w:r w:rsidRPr="00905A73">
        <w:rPr>
          <w:rFonts w:cstheme="minorHAnsi"/>
          <w:color w:val="000000"/>
          <w:sz w:val="28"/>
          <w:szCs w:val="28"/>
        </w:rPr>
        <w:br/>
      </w:r>
    </w:p>
    <w:sectPr w:rsidR="00905A73" w:rsidRPr="0090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84"/>
    <w:rsid w:val="00190684"/>
    <w:rsid w:val="00905A73"/>
    <w:rsid w:val="00CC272E"/>
    <w:rsid w:val="00E9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5E51"/>
  <w15:chartTrackingRefBased/>
  <w15:docId w15:val="{9F5B5CF6-82A7-42D1-88FD-4BF02C4E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2020-04-07T13:09:00Z</dcterms:created>
  <dcterms:modified xsi:type="dcterms:W3CDTF">2020-04-07T13:25:00Z</dcterms:modified>
</cp:coreProperties>
</file>